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06"/>
        <w:gridCol w:w="6588"/>
      </w:tblGrid>
      <w:tr w:rsidR="00A34BA5" w:rsidRPr="008F2C35" w14:paraId="16D0F24F" w14:textId="77777777" w:rsidTr="000A183D">
        <w:trPr>
          <w:trHeight w:val="249"/>
        </w:trPr>
        <w:tc>
          <w:tcPr>
            <w:tcW w:w="3114" w:type="dxa"/>
            <w:gridSpan w:val="2"/>
            <w:tcBorders>
              <w:top w:val="single" w:sz="4" w:space="0" w:color="767171"/>
            </w:tcBorders>
            <w:shd w:val="clear" w:color="auto" w:fill="auto"/>
          </w:tcPr>
          <w:p w14:paraId="735D3E19" w14:textId="7405DBB6" w:rsidR="00A34BA5" w:rsidRPr="007D4F15" w:rsidRDefault="00A34BA5" w:rsidP="00A34BA5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7D4F15">
              <w:rPr>
                <w:rFonts w:ascii="Source Sans Pro" w:hAnsi="Source Sans Pro" w:cs="Calibri"/>
                <w:b/>
                <w:color w:val="000000"/>
              </w:rPr>
              <w:t>Job Title</w:t>
            </w:r>
          </w:p>
        </w:tc>
        <w:tc>
          <w:tcPr>
            <w:tcW w:w="6588" w:type="dxa"/>
            <w:tcBorders>
              <w:top w:val="single" w:sz="4" w:space="0" w:color="767171"/>
            </w:tcBorders>
            <w:shd w:val="clear" w:color="auto" w:fill="auto"/>
          </w:tcPr>
          <w:p w14:paraId="5B24334D" w14:textId="4FB45905" w:rsidR="00A34BA5" w:rsidRPr="007D4F15" w:rsidRDefault="00A27E65" w:rsidP="00A34BA5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A27E65">
              <w:rPr>
                <w:rFonts w:ascii="Source Sans Pro" w:hAnsi="Source Sans Pro" w:cs="Calibri"/>
                <w:b/>
                <w:color w:val="000000"/>
              </w:rPr>
              <w:t>Supplier Quality Engineer</w:t>
            </w:r>
          </w:p>
        </w:tc>
      </w:tr>
      <w:tr w:rsidR="00A34BA5" w:rsidRPr="008F2C35" w14:paraId="12F3A5F1" w14:textId="77777777" w:rsidTr="007429B9">
        <w:trPr>
          <w:trHeight w:val="249"/>
        </w:trPr>
        <w:tc>
          <w:tcPr>
            <w:tcW w:w="3114" w:type="dxa"/>
            <w:gridSpan w:val="2"/>
            <w:shd w:val="clear" w:color="auto" w:fill="auto"/>
          </w:tcPr>
          <w:p w14:paraId="68EC724D" w14:textId="2067B17B" w:rsidR="00A34BA5" w:rsidRPr="007D4F15" w:rsidRDefault="00A34BA5" w:rsidP="00A34BA5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7D4F15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Business Unit / Group Function</w:t>
            </w:r>
          </w:p>
        </w:tc>
        <w:tc>
          <w:tcPr>
            <w:tcW w:w="6588" w:type="dxa"/>
            <w:tcBorders>
              <w:top w:val="single" w:sz="4" w:space="0" w:color="767171"/>
            </w:tcBorders>
            <w:shd w:val="clear" w:color="auto" w:fill="auto"/>
          </w:tcPr>
          <w:p w14:paraId="51E9D740" w14:textId="028474D6" w:rsidR="00A34BA5" w:rsidRPr="007D4F15" w:rsidRDefault="00A34BA5" w:rsidP="00A34BA5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690BD7">
              <w:rPr>
                <w:rFonts w:ascii="Source Sans Pro" w:hAnsi="Source Sans Pro" w:cs="Calibri"/>
                <w:color w:val="000000"/>
                <w:sz w:val="20"/>
                <w:szCs w:val="20"/>
              </w:rPr>
              <w:t>OBU</w:t>
            </w:r>
          </w:p>
        </w:tc>
      </w:tr>
      <w:tr w:rsidR="00A34BA5" w:rsidRPr="008F2C35" w14:paraId="772E0600" w14:textId="77777777" w:rsidTr="007429B9">
        <w:trPr>
          <w:trHeight w:val="249"/>
        </w:trPr>
        <w:tc>
          <w:tcPr>
            <w:tcW w:w="3114" w:type="dxa"/>
            <w:gridSpan w:val="2"/>
            <w:shd w:val="clear" w:color="auto" w:fill="auto"/>
          </w:tcPr>
          <w:p w14:paraId="2831D369" w14:textId="24F22DA2" w:rsidR="00A34BA5" w:rsidRPr="007D4F15" w:rsidRDefault="00A34BA5" w:rsidP="00A34BA5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7D4F15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BU Team / Sub-Function</w:t>
            </w:r>
          </w:p>
        </w:tc>
        <w:tc>
          <w:tcPr>
            <w:tcW w:w="6588" w:type="dxa"/>
            <w:tcBorders>
              <w:top w:val="single" w:sz="4" w:space="0" w:color="767171"/>
            </w:tcBorders>
            <w:shd w:val="clear" w:color="auto" w:fill="auto"/>
          </w:tcPr>
          <w:p w14:paraId="1A883A37" w14:textId="3A45A02B" w:rsidR="00A34BA5" w:rsidRPr="007D4F15" w:rsidRDefault="00AB3F83" w:rsidP="00A34BA5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Quality</w:t>
            </w:r>
          </w:p>
        </w:tc>
      </w:tr>
      <w:tr w:rsidR="00A34BA5" w:rsidRPr="008F2C35" w14:paraId="62585BC7" w14:textId="77777777" w:rsidTr="000A183D">
        <w:trPr>
          <w:trHeight w:val="249"/>
        </w:trPr>
        <w:tc>
          <w:tcPr>
            <w:tcW w:w="3114" w:type="dxa"/>
            <w:gridSpan w:val="2"/>
            <w:shd w:val="clear" w:color="auto" w:fill="auto"/>
          </w:tcPr>
          <w:p w14:paraId="3BA92CC7" w14:textId="77777777" w:rsidR="00A34BA5" w:rsidRPr="007D4F15" w:rsidRDefault="00A34BA5" w:rsidP="00A34BA5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7D4F15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6588" w:type="dxa"/>
            <w:shd w:val="clear" w:color="auto" w:fill="auto"/>
          </w:tcPr>
          <w:p w14:paraId="6427B505" w14:textId="6DA1AEFF" w:rsidR="00A34BA5" w:rsidRPr="007D4F15" w:rsidRDefault="00AB3F83" w:rsidP="00A34BA5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SBP</w:t>
            </w:r>
          </w:p>
        </w:tc>
      </w:tr>
      <w:tr w:rsidR="00A34BA5" w:rsidRPr="008F2C35" w14:paraId="12AAF3ED" w14:textId="77777777" w:rsidTr="000A183D">
        <w:trPr>
          <w:trHeight w:val="249"/>
        </w:trPr>
        <w:tc>
          <w:tcPr>
            <w:tcW w:w="3114" w:type="dxa"/>
            <w:gridSpan w:val="2"/>
            <w:shd w:val="clear" w:color="auto" w:fill="auto"/>
          </w:tcPr>
          <w:p w14:paraId="72C5CEC3" w14:textId="77777777" w:rsidR="00A34BA5" w:rsidRPr="007D4F15" w:rsidRDefault="00A34BA5" w:rsidP="00A34BA5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7D4F15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Leader</w:t>
            </w:r>
          </w:p>
        </w:tc>
        <w:tc>
          <w:tcPr>
            <w:tcW w:w="6588" w:type="dxa"/>
            <w:shd w:val="clear" w:color="auto" w:fill="auto"/>
          </w:tcPr>
          <w:p w14:paraId="2999F724" w14:textId="642AC472" w:rsidR="00A34BA5" w:rsidRPr="007D4F15" w:rsidRDefault="00A41CF7" w:rsidP="00A34BA5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 w:rsidRPr="00A41CF7">
              <w:rPr>
                <w:rFonts w:ascii="Source Sans Pro" w:hAnsi="Source Sans Pro" w:cs="Calibri"/>
                <w:color w:val="000000"/>
                <w:sz w:val="20"/>
                <w:szCs w:val="20"/>
              </w:rPr>
              <w:t>Supplier Quality Area Leader</w:t>
            </w:r>
          </w:p>
        </w:tc>
      </w:tr>
      <w:tr w:rsidR="00A34BA5" w:rsidRPr="008F2C35" w14:paraId="3F9BA4F8" w14:textId="77777777" w:rsidTr="000A183D">
        <w:trPr>
          <w:trHeight w:val="249"/>
        </w:trPr>
        <w:tc>
          <w:tcPr>
            <w:tcW w:w="3114" w:type="dxa"/>
            <w:gridSpan w:val="2"/>
            <w:shd w:val="clear" w:color="auto" w:fill="auto"/>
          </w:tcPr>
          <w:p w14:paraId="435C8864" w14:textId="77777777" w:rsidR="00A34BA5" w:rsidRPr="007D4F15" w:rsidRDefault="00A34BA5" w:rsidP="00A34BA5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7D4F15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People Leadership</w:t>
            </w:r>
          </w:p>
        </w:tc>
        <w:tc>
          <w:tcPr>
            <w:tcW w:w="6588" w:type="dxa"/>
            <w:shd w:val="clear" w:color="auto" w:fill="auto"/>
          </w:tcPr>
          <w:p w14:paraId="4FE92E22" w14:textId="5A99029D" w:rsidR="00A34BA5" w:rsidRPr="007D4F15" w:rsidRDefault="00A41CF7" w:rsidP="00A34BA5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NA</w:t>
            </w:r>
          </w:p>
        </w:tc>
      </w:tr>
      <w:tr w:rsidR="00A34BA5" w:rsidRPr="008F2C35" w14:paraId="0E2F53D7" w14:textId="77777777" w:rsidTr="000A183D">
        <w:trPr>
          <w:trHeight w:val="249"/>
        </w:trPr>
        <w:tc>
          <w:tcPr>
            <w:tcW w:w="3114" w:type="dxa"/>
            <w:gridSpan w:val="2"/>
            <w:shd w:val="clear" w:color="auto" w:fill="auto"/>
          </w:tcPr>
          <w:p w14:paraId="51149708" w14:textId="77777777" w:rsidR="00A34BA5" w:rsidRPr="007D4F15" w:rsidRDefault="00A34BA5" w:rsidP="00A34BA5">
            <w:pPr>
              <w:pStyle w:val="NoSpacing"/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</w:pPr>
            <w:r w:rsidRPr="007D4F15">
              <w:rPr>
                <w:rFonts w:ascii="Source Sans Pro" w:hAnsi="Source Sans Pro" w:cs="Calibri"/>
                <w:b/>
                <w:color w:val="000000"/>
                <w:sz w:val="20"/>
                <w:szCs w:val="20"/>
              </w:rPr>
              <w:t>Job Level</w:t>
            </w:r>
          </w:p>
        </w:tc>
        <w:tc>
          <w:tcPr>
            <w:tcW w:w="6588" w:type="dxa"/>
            <w:shd w:val="clear" w:color="auto" w:fill="auto"/>
          </w:tcPr>
          <w:p w14:paraId="1DF2FF0D" w14:textId="0ED007CD" w:rsidR="00A34BA5" w:rsidRPr="007D4F15" w:rsidRDefault="00C058D2" w:rsidP="00A34BA5">
            <w:pPr>
              <w:pStyle w:val="NoSpacing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="Calibri"/>
                <w:color w:val="000000"/>
                <w:sz w:val="20"/>
                <w:szCs w:val="20"/>
              </w:rPr>
              <w:t>4</w:t>
            </w:r>
            <w:r w:rsidR="00A41CF7">
              <w:rPr>
                <w:rFonts w:ascii="Source Sans Pro" w:hAnsi="Source Sans Pro" w:cs="Calibri"/>
                <w:color w:val="000000"/>
                <w:sz w:val="20"/>
                <w:szCs w:val="20"/>
              </w:rPr>
              <w:t>B</w:t>
            </w:r>
          </w:p>
        </w:tc>
      </w:tr>
      <w:tr w:rsidR="008D65A4" w:rsidRPr="008F2C35" w14:paraId="154749F0" w14:textId="77777777" w:rsidTr="003A17D1">
        <w:trPr>
          <w:trHeight w:val="1198"/>
        </w:trPr>
        <w:tc>
          <w:tcPr>
            <w:tcW w:w="9702" w:type="dxa"/>
            <w:gridSpan w:val="3"/>
            <w:shd w:val="clear" w:color="auto" w:fill="auto"/>
          </w:tcPr>
          <w:p w14:paraId="48B028D6" w14:textId="35AD5B90" w:rsidR="008D65A4" w:rsidRPr="007D4F15" w:rsidRDefault="008D65A4" w:rsidP="003A17D1">
            <w:pPr>
              <w:pStyle w:val="NoSpacing"/>
              <w:rPr>
                <w:rFonts w:ascii="Source Sans Pro" w:hAnsi="Source Sans Pro" w:cs="Calibri"/>
                <w:b/>
                <w:sz w:val="20"/>
                <w:szCs w:val="20"/>
              </w:rPr>
            </w:pPr>
            <w:r w:rsidRPr="007D4F15">
              <w:rPr>
                <w:rFonts w:ascii="Source Sans Pro" w:hAnsi="Source Sans Pro" w:cs="Calibri"/>
                <w:b/>
                <w:sz w:val="20"/>
                <w:szCs w:val="20"/>
              </w:rPr>
              <w:t>Role Purpose</w:t>
            </w:r>
            <w:r w:rsidR="008F2C35" w:rsidRPr="007D4F15">
              <w:rPr>
                <w:rFonts w:ascii="Source Sans Pro" w:hAnsi="Source Sans Pro" w:cs="Calibri"/>
                <w:b/>
                <w:sz w:val="20"/>
                <w:szCs w:val="20"/>
              </w:rPr>
              <w:br/>
            </w:r>
          </w:p>
          <w:p w14:paraId="707A0CBB" w14:textId="7E02172B" w:rsidR="008D65A4" w:rsidRPr="00E54439" w:rsidRDefault="00A41CF7" w:rsidP="00631450">
            <w:pPr>
              <w:autoSpaceDE w:val="0"/>
              <w:autoSpaceDN w:val="0"/>
              <w:adjustRightInd w:val="0"/>
              <w:ind w:left="32"/>
              <w:rPr>
                <w:rFonts w:cs="Humnst777 BT"/>
                <w:color w:val="000000"/>
                <w:sz w:val="20"/>
                <w:szCs w:val="20"/>
                <w:lang w:eastAsia="en-GB"/>
              </w:rPr>
            </w:pPr>
            <w:r w:rsidRPr="00A41CF7">
              <w:rPr>
                <w:rFonts w:cs="Humnst777 BT"/>
                <w:color w:val="000000"/>
                <w:sz w:val="20"/>
                <w:szCs w:val="20"/>
                <w:lang w:eastAsia="en-GB"/>
              </w:rPr>
              <w:t xml:space="preserve">To work closely with WGS material suppliers to optimise material performance and align supplier manufacturing capability to the requirements of both </w:t>
            </w:r>
            <w:r w:rsidR="00E776CB" w:rsidRPr="00A41CF7">
              <w:rPr>
                <w:rFonts w:cs="Humnst777 BT"/>
                <w:color w:val="000000"/>
                <w:sz w:val="20"/>
                <w:szCs w:val="20"/>
                <w:lang w:eastAsia="en-GB"/>
              </w:rPr>
              <w:t>high-speed</w:t>
            </w:r>
            <w:r w:rsidRPr="00A41CF7">
              <w:rPr>
                <w:rFonts w:cs="Humnst777 BT"/>
                <w:color w:val="000000"/>
                <w:sz w:val="20"/>
                <w:szCs w:val="20"/>
                <w:lang w:eastAsia="en-GB"/>
              </w:rPr>
              <w:t xml:space="preserve"> manufacturing and a premium quality portfolio. To ensure material quality issues are investigated appropriately and that root cause is determined and CAPA are implemented and maintained.</w:t>
            </w:r>
          </w:p>
        </w:tc>
      </w:tr>
      <w:tr w:rsidR="008D65A4" w:rsidRPr="008F2C35" w14:paraId="7E1736CE" w14:textId="77777777" w:rsidTr="0051535B">
        <w:trPr>
          <w:trHeight w:val="3959"/>
        </w:trPr>
        <w:tc>
          <w:tcPr>
            <w:tcW w:w="9702" w:type="dxa"/>
            <w:gridSpan w:val="3"/>
            <w:shd w:val="clear" w:color="auto" w:fill="auto"/>
          </w:tcPr>
          <w:p w14:paraId="393587B8" w14:textId="6DBA8E1E" w:rsidR="00E776CB" w:rsidRPr="00E776CB" w:rsidRDefault="00E776CB" w:rsidP="00E776CB">
            <w:pPr>
              <w:spacing w:after="0" w:line="259" w:lineRule="auto"/>
              <w:rPr>
                <w:rFonts w:cs="Calibri"/>
                <w:b/>
                <w:sz w:val="20"/>
                <w:szCs w:val="20"/>
              </w:rPr>
            </w:pPr>
            <w:r w:rsidRPr="00E776CB">
              <w:rPr>
                <w:rFonts w:cs="Calibri"/>
                <w:b/>
                <w:sz w:val="20"/>
                <w:szCs w:val="20"/>
              </w:rPr>
              <w:t>Accountabilities</w:t>
            </w:r>
          </w:p>
          <w:p w14:paraId="216DC7CD" w14:textId="77777777" w:rsidR="00E776CB" w:rsidRDefault="00E776CB" w:rsidP="00E776CB">
            <w:pPr>
              <w:pStyle w:val="ListParagraph"/>
              <w:spacing w:after="0" w:line="259" w:lineRule="auto"/>
              <w:ind w:left="883"/>
              <w:rPr>
                <w:rFonts w:cs="Calibri"/>
                <w:bCs/>
                <w:sz w:val="20"/>
                <w:szCs w:val="20"/>
              </w:rPr>
            </w:pPr>
          </w:p>
          <w:p w14:paraId="5ECF2D22" w14:textId="55A476C8" w:rsidR="00E776CB" w:rsidRPr="00E776CB" w:rsidRDefault="00E776CB" w:rsidP="00E776CB">
            <w:pPr>
              <w:pStyle w:val="ListParagraph"/>
              <w:numPr>
                <w:ilvl w:val="0"/>
                <w:numId w:val="47"/>
              </w:numPr>
              <w:spacing w:after="0" w:line="259" w:lineRule="auto"/>
              <w:ind w:left="883" w:hanging="567"/>
              <w:rPr>
                <w:rFonts w:cs="Calibri"/>
                <w:bCs/>
                <w:sz w:val="20"/>
                <w:szCs w:val="20"/>
              </w:rPr>
            </w:pPr>
            <w:r w:rsidRPr="00E776CB">
              <w:rPr>
                <w:rFonts w:cs="Calibri"/>
                <w:bCs/>
                <w:sz w:val="20"/>
                <w:szCs w:val="20"/>
              </w:rPr>
              <w:t xml:space="preserve">Work closely with and support manufacturing teams, to provide support and expertise on major material performance issues and to ensure specification requirements are aligned to the requirements of a high speed, premium quality operation. </w:t>
            </w:r>
          </w:p>
          <w:p w14:paraId="78EEFD65" w14:textId="77777777" w:rsidR="00E776CB" w:rsidRDefault="00E776CB" w:rsidP="00E776CB">
            <w:pPr>
              <w:pStyle w:val="ListParagraph"/>
              <w:spacing w:after="0" w:line="259" w:lineRule="auto"/>
              <w:ind w:left="883"/>
              <w:rPr>
                <w:rFonts w:cs="Calibri"/>
                <w:bCs/>
                <w:sz w:val="20"/>
                <w:szCs w:val="20"/>
              </w:rPr>
            </w:pPr>
          </w:p>
          <w:p w14:paraId="4D036471" w14:textId="313FD584" w:rsidR="00E776CB" w:rsidRPr="00E776CB" w:rsidRDefault="00E776CB" w:rsidP="00E776CB">
            <w:pPr>
              <w:pStyle w:val="ListParagraph"/>
              <w:numPr>
                <w:ilvl w:val="0"/>
                <w:numId w:val="47"/>
              </w:numPr>
              <w:spacing w:after="0" w:line="259" w:lineRule="auto"/>
              <w:ind w:left="883" w:hanging="567"/>
              <w:rPr>
                <w:rFonts w:cs="Calibri"/>
                <w:bCs/>
                <w:sz w:val="20"/>
                <w:szCs w:val="20"/>
              </w:rPr>
            </w:pPr>
            <w:r w:rsidRPr="00E776CB">
              <w:rPr>
                <w:rFonts w:cs="Calibri"/>
                <w:bCs/>
                <w:sz w:val="20"/>
                <w:szCs w:val="20"/>
              </w:rPr>
              <w:t xml:space="preserve">Work collaboratively with procurement and NPD to set specifications and standards, and support NPD activities within the supply base that optimize material quality across the end-to-end WGS supply chain. </w:t>
            </w:r>
          </w:p>
          <w:p w14:paraId="4734D548" w14:textId="77777777" w:rsidR="00E776CB" w:rsidRDefault="00E776CB" w:rsidP="00E776CB">
            <w:pPr>
              <w:pStyle w:val="ListParagraph"/>
              <w:spacing w:after="0" w:line="259" w:lineRule="auto"/>
              <w:ind w:left="883"/>
              <w:rPr>
                <w:rFonts w:cs="Calibri"/>
                <w:bCs/>
                <w:sz w:val="20"/>
                <w:szCs w:val="20"/>
              </w:rPr>
            </w:pPr>
          </w:p>
          <w:p w14:paraId="16311CE5" w14:textId="037C00BC" w:rsidR="00E776CB" w:rsidRPr="00E776CB" w:rsidRDefault="00E776CB" w:rsidP="00E776CB">
            <w:pPr>
              <w:pStyle w:val="ListParagraph"/>
              <w:numPr>
                <w:ilvl w:val="0"/>
                <w:numId w:val="47"/>
              </w:numPr>
              <w:spacing w:after="0" w:line="259" w:lineRule="auto"/>
              <w:ind w:left="883" w:hanging="567"/>
              <w:rPr>
                <w:rFonts w:cs="Calibri"/>
                <w:bCs/>
                <w:sz w:val="20"/>
                <w:szCs w:val="20"/>
              </w:rPr>
            </w:pPr>
            <w:r w:rsidRPr="00E776CB">
              <w:rPr>
                <w:rFonts w:cs="Calibri"/>
                <w:bCs/>
                <w:sz w:val="20"/>
                <w:szCs w:val="20"/>
              </w:rPr>
              <w:t>Contribute to the assurance of packaging quality through engaging in a program of supplier audit, delivery of quality standards and ongoing supplier development.</w:t>
            </w:r>
          </w:p>
          <w:p w14:paraId="4BC584A4" w14:textId="77777777" w:rsidR="00E776CB" w:rsidRDefault="00E776CB" w:rsidP="00E776CB">
            <w:pPr>
              <w:pStyle w:val="ListParagraph"/>
              <w:spacing w:after="0" w:line="259" w:lineRule="auto"/>
              <w:ind w:left="883"/>
              <w:rPr>
                <w:rFonts w:cs="Calibri"/>
                <w:bCs/>
                <w:sz w:val="20"/>
                <w:szCs w:val="20"/>
              </w:rPr>
            </w:pPr>
          </w:p>
          <w:p w14:paraId="752E287F" w14:textId="50E712B5" w:rsidR="00E776CB" w:rsidRPr="00E776CB" w:rsidRDefault="00E776CB" w:rsidP="00E776CB">
            <w:pPr>
              <w:pStyle w:val="ListParagraph"/>
              <w:numPr>
                <w:ilvl w:val="0"/>
                <w:numId w:val="47"/>
              </w:numPr>
              <w:spacing w:after="0" w:line="259" w:lineRule="auto"/>
              <w:ind w:left="883" w:hanging="567"/>
              <w:rPr>
                <w:rFonts w:cs="Calibri"/>
                <w:bCs/>
                <w:sz w:val="20"/>
                <w:szCs w:val="20"/>
              </w:rPr>
            </w:pPr>
            <w:r w:rsidRPr="00E776CB">
              <w:rPr>
                <w:rFonts w:cs="Calibri"/>
                <w:bCs/>
                <w:sz w:val="20"/>
                <w:szCs w:val="20"/>
              </w:rPr>
              <w:t>Nurture and build action-oriented partnerships with key suppliers to further develop material performance and optimise standards of quality.</w:t>
            </w:r>
          </w:p>
          <w:p w14:paraId="5451E1B0" w14:textId="77777777" w:rsidR="00E776CB" w:rsidRDefault="00E776CB" w:rsidP="00E776CB">
            <w:pPr>
              <w:pStyle w:val="ListParagraph"/>
              <w:spacing w:after="0" w:line="259" w:lineRule="auto"/>
              <w:ind w:left="883"/>
              <w:rPr>
                <w:rFonts w:cs="Calibri"/>
                <w:bCs/>
                <w:sz w:val="20"/>
                <w:szCs w:val="20"/>
              </w:rPr>
            </w:pPr>
          </w:p>
          <w:p w14:paraId="06D48FE5" w14:textId="737E6E14" w:rsidR="00E776CB" w:rsidRPr="00E776CB" w:rsidRDefault="00E776CB" w:rsidP="00E776CB">
            <w:pPr>
              <w:pStyle w:val="ListParagraph"/>
              <w:numPr>
                <w:ilvl w:val="0"/>
                <w:numId w:val="47"/>
              </w:numPr>
              <w:spacing w:after="0" w:line="259" w:lineRule="auto"/>
              <w:ind w:left="883" w:hanging="567"/>
              <w:rPr>
                <w:rFonts w:cs="Calibri"/>
                <w:bCs/>
                <w:sz w:val="20"/>
                <w:szCs w:val="20"/>
              </w:rPr>
            </w:pPr>
            <w:r w:rsidRPr="00E776CB">
              <w:rPr>
                <w:rFonts w:cs="Calibri"/>
                <w:bCs/>
                <w:sz w:val="20"/>
                <w:szCs w:val="20"/>
              </w:rPr>
              <w:t>Update and maintain both Component Quality and Delivery Standards. "</w:t>
            </w:r>
          </w:p>
          <w:p w14:paraId="50558CD4" w14:textId="77777777" w:rsidR="00E776CB" w:rsidRDefault="00E776CB" w:rsidP="00E776CB">
            <w:pPr>
              <w:pStyle w:val="ListParagraph"/>
              <w:spacing w:after="0" w:line="259" w:lineRule="auto"/>
              <w:ind w:left="883"/>
              <w:rPr>
                <w:rFonts w:cs="Calibri"/>
                <w:bCs/>
                <w:sz w:val="20"/>
                <w:szCs w:val="20"/>
              </w:rPr>
            </w:pPr>
          </w:p>
          <w:p w14:paraId="23A0EC21" w14:textId="644BF07B" w:rsidR="00E776CB" w:rsidRPr="00E776CB" w:rsidRDefault="00E776CB" w:rsidP="00E776CB">
            <w:pPr>
              <w:pStyle w:val="ListParagraph"/>
              <w:numPr>
                <w:ilvl w:val="0"/>
                <w:numId w:val="47"/>
              </w:numPr>
              <w:spacing w:after="0" w:line="259" w:lineRule="auto"/>
              <w:ind w:left="883" w:hanging="567"/>
              <w:rPr>
                <w:rFonts w:cs="Calibri"/>
                <w:bCs/>
                <w:sz w:val="20"/>
                <w:szCs w:val="20"/>
              </w:rPr>
            </w:pPr>
            <w:r w:rsidRPr="00E776CB">
              <w:rPr>
                <w:rFonts w:cs="Calibri"/>
                <w:bCs/>
                <w:sz w:val="20"/>
                <w:szCs w:val="20"/>
              </w:rPr>
              <w:t xml:space="preserve">Facilitate the qualification and formal assessment of new suppliers, ensuring they meet the specification requirements and quality standards to support WGS P&amp;SC operations. </w:t>
            </w:r>
          </w:p>
          <w:p w14:paraId="496F3474" w14:textId="77777777" w:rsidR="00E776CB" w:rsidRDefault="00E776CB" w:rsidP="00E776CB">
            <w:pPr>
              <w:pStyle w:val="ListParagraph"/>
              <w:spacing w:after="0" w:line="259" w:lineRule="auto"/>
              <w:ind w:left="883"/>
              <w:rPr>
                <w:rFonts w:cs="Calibri"/>
                <w:bCs/>
                <w:sz w:val="20"/>
                <w:szCs w:val="20"/>
              </w:rPr>
            </w:pPr>
          </w:p>
          <w:p w14:paraId="6F8F80B5" w14:textId="7D087B4D" w:rsidR="00E776CB" w:rsidRPr="00E776CB" w:rsidRDefault="00E776CB" w:rsidP="00E776CB">
            <w:pPr>
              <w:pStyle w:val="ListParagraph"/>
              <w:numPr>
                <w:ilvl w:val="0"/>
                <w:numId w:val="47"/>
              </w:numPr>
              <w:spacing w:after="0" w:line="259" w:lineRule="auto"/>
              <w:ind w:left="883" w:hanging="567"/>
              <w:rPr>
                <w:rFonts w:cs="Calibri"/>
                <w:bCs/>
                <w:sz w:val="20"/>
                <w:szCs w:val="20"/>
              </w:rPr>
            </w:pPr>
            <w:r w:rsidRPr="00E776CB">
              <w:rPr>
                <w:rFonts w:cs="Calibri"/>
                <w:bCs/>
                <w:sz w:val="20"/>
                <w:szCs w:val="20"/>
              </w:rPr>
              <w:t>Maintain the supplier audit schedule in line with QMS requirements, working collaboratively with Compliance team to conduct scheduled audits in a timely and accurate manner and to support suppliers with non-conformance resolution.</w:t>
            </w:r>
          </w:p>
          <w:p w14:paraId="019D9B19" w14:textId="77777777" w:rsidR="00E776CB" w:rsidRDefault="00E776CB" w:rsidP="00E776CB">
            <w:pPr>
              <w:pStyle w:val="ListParagraph"/>
              <w:spacing w:after="0" w:line="259" w:lineRule="auto"/>
              <w:ind w:left="883"/>
              <w:rPr>
                <w:rFonts w:cs="Calibri"/>
                <w:bCs/>
                <w:sz w:val="20"/>
                <w:szCs w:val="20"/>
              </w:rPr>
            </w:pPr>
          </w:p>
          <w:p w14:paraId="6F498DF9" w14:textId="4A3C2D2B" w:rsidR="00E776CB" w:rsidRPr="00E776CB" w:rsidRDefault="00E776CB" w:rsidP="00E776CB">
            <w:pPr>
              <w:pStyle w:val="ListParagraph"/>
              <w:numPr>
                <w:ilvl w:val="0"/>
                <w:numId w:val="47"/>
              </w:numPr>
              <w:spacing w:after="0" w:line="259" w:lineRule="auto"/>
              <w:ind w:left="883" w:hanging="567"/>
              <w:rPr>
                <w:rFonts w:cs="Calibri"/>
                <w:bCs/>
                <w:sz w:val="20"/>
                <w:szCs w:val="20"/>
              </w:rPr>
            </w:pPr>
            <w:r w:rsidRPr="00E776CB">
              <w:rPr>
                <w:rFonts w:cs="Calibri"/>
                <w:bCs/>
                <w:sz w:val="20"/>
                <w:szCs w:val="20"/>
              </w:rPr>
              <w:t>Investigate material quality related customer complaints with suppliers, establish root cause, and ensure that robust preventative actions are implemented.</w:t>
            </w:r>
          </w:p>
          <w:p w14:paraId="26AE1731" w14:textId="77777777" w:rsidR="00E776CB" w:rsidRDefault="00E776CB" w:rsidP="00E776CB">
            <w:pPr>
              <w:pStyle w:val="ListParagraph"/>
              <w:spacing w:after="0" w:line="259" w:lineRule="auto"/>
              <w:ind w:left="883"/>
              <w:rPr>
                <w:rFonts w:cs="Calibri"/>
                <w:bCs/>
                <w:sz w:val="20"/>
                <w:szCs w:val="20"/>
              </w:rPr>
            </w:pPr>
          </w:p>
          <w:p w14:paraId="73D86AC9" w14:textId="1653C4B5" w:rsidR="00E776CB" w:rsidRPr="00E776CB" w:rsidRDefault="00E776CB" w:rsidP="00E776CB">
            <w:pPr>
              <w:pStyle w:val="ListParagraph"/>
              <w:numPr>
                <w:ilvl w:val="0"/>
                <w:numId w:val="47"/>
              </w:numPr>
              <w:spacing w:after="0" w:line="259" w:lineRule="auto"/>
              <w:ind w:left="883" w:hanging="567"/>
              <w:rPr>
                <w:rFonts w:cs="Calibri"/>
                <w:bCs/>
                <w:sz w:val="20"/>
                <w:szCs w:val="20"/>
              </w:rPr>
            </w:pPr>
            <w:r w:rsidRPr="00E776CB">
              <w:rPr>
                <w:rFonts w:cs="Calibri"/>
                <w:bCs/>
                <w:sz w:val="20"/>
                <w:szCs w:val="20"/>
              </w:rPr>
              <w:t>Maintain and develop Supplier Non-Conformance Management systems, ensuring effective communication of issues with the supply base and validation and verification of implemented corrective and preventative actions.</w:t>
            </w:r>
          </w:p>
          <w:p w14:paraId="7E23200E" w14:textId="77777777" w:rsidR="00E776CB" w:rsidRDefault="00E776CB" w:rsidP="00E776CB">
            <w:pPr>
              <w:pStyle w:val="ListParagraph"/>
              <w:spacing w:after="0" w:line="259" w:lineRule="auto"/>
              <w:ind w:left="883"/>
              <w:rPr>
                <w:rFonts w:cs="Calibri"/>
                <w:bCs/>
                <w:sz w:val="20"/>
                <w:szCs w:val="20"/>
              </w:rPr>
            </w:pPr>
          </w:p>
          <w:p w14:paraId="50859F6C" w14:textId="7FBC840F" w:rsidR="00E776CB" w:rsidRPr="00E776CB" w:rsidRDefault="00E776CB" w:rsidP="00E776CB">
            <w:pPr>
              <w:pStyle w:val="ListParagraph"/>
              <w:numPr>
                <w:ilvl w:val="0"/>
                <w:numId w:val="48"/>
              </w:numPr>
              <w:spacing w:after="0" w:line="259" w:lineRule="auto"/>
              <w:ind w:left="883" w:hanging="567"/>
              <w:rPr>
                <w:rFonts w:cs="Calibri"/>
                <w:bCs/>
                <w:sz w:val="20"/>
                <w:szCs w:val="20"/>
              </w:rPr>
            </w:pPr>
            <w:r w:rsidRPr="00E776CB">
              <w:rPr>
                <w:rFonts w:cs="Calibri"/>
                <w:bCs/>
                <w:sz w:val="20"/>
                <w:szCs w:val="20"/>
              </w:rPr>
              <w:t>Maintain the key Supplier Quality performance metrics of MDN's/MDR's and Supplier Audit, accurately reporting weekly/monthly as necessary, using the data to drive supplier development initiatives</w:t>
            </w:r>
          </w:p>
          <w:p w14:paraId="0447AB9A" w14:textId="77777777" w:rsidR="00E776CB" w:rsidRDefault="00E776CB" w:rsidP="00E776CB">
            <w:pPr>
              <w:pStyle w:val="ListParagraph"/>
              <w:spacing w:after="0" w:line="259" w:lineRule="auto"/>
              <w:ind w:left="883"/>
              <w:rPr>
                <w:rFonts w:cs="Calibri"/>
                <w:bCs/>
                <w:sz w:val="20"/>
                <w:szCs w:val="20"/>
              </w:rPr>
            </w:pPr>
          </w:p>
          <w:p w14:paraId="3141DC8F" w14:textId="2491B133" w:rsidR="00E776CB" w:rsidRPr="00E776CB" w:rsidRDefault="00E776CB" w:rsidP="00E776CB">
            <w:pPr>
              <w:pStyle w:val="ListParagraph"/>
              <w:numPr>
                <w:ilvl w:val="0"/>
                <w:numId w:val="48"/>
              </w:numPr>
              <w:spacing w:after="0" w:line="259" w:lineRule="auto"/>
              <w:ind w:left="883" w:hanging="567"/>
              <w:rPr>
                <w:rFonts w:cs="Calibri"/>
                <w:bCs/>
                <w:sz w:val="20"/>
                <w:szCs w:val="20"/>
              </w:rPr>
            </w:pPr>
            <w:r w:rsidRPr="00E776CB">
              <w:rPr>
                <w:rFonts w:cs="Calibri"/>
                <w:bCs/>
                <w:sz w:val="20"/>
                <w:szCs w:val="20"/>
              </w:rPr>
              <w:t xml:space="preserve">Update and maintain Supplier Quality process maps and process documentation in accordance with the WGW governance structure and the requirements of our QMS.  </w:t>
            </w:r>
          </w:p>
          <w:p w14:paraId="1FDA3E0A" w14:textId="77777777" w:rsidR="00E776CB" w:rsidRDefault="00E776CB" w:rsidP="00E776CB">
            <w:pPr>
              <w:pStyle w:val="ListParagraph"/>
              <w:spacing w:after="0" w:line="259" w:lineRule="auto"/>
              <w:ind w:left="883"/>
              <w:rPr>
                <w:rFonts w:cs="Calibri"/>
                <w:bCs/>
                <w:sz w:val="20"/>
                <w:szCs w:val="20"/>
              </w:rPr>
            </w:pPr>
          </w:p>
          <w:p w14:paraId="1F0907F1" w14:textId="4C8EDDA7" w:rsidR="00E776CB" w:rsidRDefault="00E776CB" w:rsidP="00E776CB">
            <w:pPr>
              <w:pStyle w:val="ListParagraph"/>
              <w:numPr>
                <w:ilvl w:val="0"/>
                <w:numId w:val="48"/>
              </w:numPr>
              <w:spacing w:after="0" w:line="259" w:lineRule="auto"/>
              <w:ind w:left="883" w:hanging="567"/>
              <w:rPr>
                <w:rFonts w:cs="Calibri"/>
                <w:bCs/>
                <w:sz w:val="20"/>
                <w:szCs w:val="20"/>
              </w:rPr>
            </w:pPr>
            <w:r w:rsidRPr="00E776CB">
              <w:rPr>
                <w:rFonts w:cs="Calibri"/>
                <w:bCs/>
                <w:sz w:val="20"/>
                <w:szCs w:val="20"/>
              </w:rPr>
              <w:t>Work collaboratively with peers and colleagues, coaching and developing Quality Technicians, Line Leaders and Lean teams in Material Quality Standards.</w:t>
            </w:r>
          </w:p>
          <w:p w14:paraId="721F73FC" w14:textId="77777777" w:rsidR="00E776CB" w:rsidRDefault="00E776CB" w:rsidP="00E776CB">
            <w:pPr>
              <w:pStyle w:val="ListParagraph"/>
              <w:spacing w:after="0" w:line="259" w:lineRule="auto"/>
              <w:ind w:left="883"/>
              <w:rPr>
                <w:rFonts w:cs="Calibri"/>
                <w:bCs/>
                <w:sz w:val="20"/>
                <w:szCs w:val="20"/>
              </w:rPr>
            </w:pPr>
          </w:p>
          <w:p w14:paraId="549F4B43" w14:textId="128ACE77" w:rsidR="007B1838" w:rsidRPr="00E776CB" w:rsidRDefault="00E776CB" w:rsidP="00E776CB">
            <w:pPr>
              <w:pStyle w:val="ListParagraph"/>
              <w:numPr>
                <w:ilvl w:val="0"/>
                <w:numId w:val="48"/>
              </w:numPr>
              <w:spacing w:after="0" w:line="259" w:lineRule="auto"/>
              <w:ind w:left="883" w:hanging="567"/>
              <w:rPr>
                <w:rFonts w:cs="Calibri"/>
                <w:bCs/>
                <w:sz w:val="20"/>
                <w:szCs w:val="20"/>
              </w:rPr>
            </w:pPr>
            <w:r w:rsidRPr="00E776CB">
              <w:rPr>
                <w:rFonts w:cs="Calibri"/>
                <w:bCs/>
                <w:sz w:val="20"/>
                <w:szCs w:val="20"/>
              </w:rPr>
              <w:t>Apply learnings from identified training and development activities required to perform in role.</w:t>
            </w:r>
          </w:p>
        </w:tc>
      </w:tr>
      <w:tr w:rsidR="008D65A4" w:rsidRPr="008F2C35" w14:paraId="6720F09F" w14:textId="77777777" w:rsidTr="003A17D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E8B7F" w14:textId="1E627616" w:rsidR="008D65A4" w:rsidRPr="007D4F15" w:rsidRDefault="00335427" w:rsidP="003A17D1">
            <w:pPr>
              <w:rPr>
                <w:rFonts w:cs="Calibri"/>
                <w:sz w:val="20"/>
                <w:szCs w:val="20"/>
              </w:rPr>
            </w:pPr>
            <w:r w:rsidRPr="007D4F15">
              <w:rPr>
                <w:rFonts w:cs="Calibri"/>
                <w:sz w:val="20"/>
                <w:szCs w:val="20"/>
              </w:rPr>
              <w:t>Created by:</w:t>
            </w:r>
          </w:p>
        </w:tc>
        <w:tc>
          <w:tcPr>
            <w:tcW w:w="6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A8158" w14:textId="7DE6176F" w:rsidR="008D65A4" w:rsidRPr="007D4F15" w:rsidRDefault="00E54439" w:rsidP="003A17D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John Shields</w:t>
            </w:r>
          </w:p>
        </w:tc>
      </w:tr>
      <w:tr w:rsidR="008D65A4" w:rsidRPr="008F2C35" w14:paraId="0B5A5424" w14:textId="77777777" w:rsidTr="003A17D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BF414" w14:textId="77777777" w:rsidR="008D65A4" w:rsidRPr="007D4F15" w:rsidRDefault="008D65A4" w:rsidP="003A17D1">
            <w:pPr>
              <w:rPr>
                <w:rFonts w:cs="Calibri"/>
                <w:sz w:val="20"/>
                <w:szCs w:val="20"/>
              </w:rPr>
            </w:pPr>
            <w:r w:rsidRPr="007D4F15">
              <w:rPr>
                <w:rFonts w:cs="Calibri"/>
                <w:sz w:val="20"/>
                <w:szCs w:val="20"/>
              </w:rPr>
              <w:t>Date:</w:t>
            </w:r>
          </w:p>
        </w:tc>
        <w:tc>
          <w:tcPr>
            <w:tcW w:w="6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F87D2" w14:textId="35100968" w:rsidR="008D65A4" w:rsidRPr="007D4F15" w:rsidRDefault="00E54439" w:rsidP="003A17D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  <w:r w:rsidR="00055D3A">
              <w:rPr>
                <w:rFonts w:cs="Calibri"/>
                <w:sz w:val="20"/>
                <w:szCs w:val="20"/>
              </w:rPr>
              <w:t>5</w:t>
            </w:r>
            <w:r>
              <w:rPr>
                <w:rFonts w:cs="Calibri"/>
                <w:sz w:val="20"/>
                <w:szCs w:val="20"/>
              </w:rPr>
              <w:t>/1</w:t>
            </w:r>
            <w:r w:rsidR="001F1AD5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/2021</w:t>
            </w:r>
          </w:p>
        </w:tc>
      </w:tr>
      <w:tr w:rsidR="008D65A4" w:rsidRPr="008F2C35" w14:paraId="6A203CE9" w14:textId="77777777" w:rsidTr="003A17D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A9C2E" w14:textId="77777777" w:rsidR="008D65A4" w:rsidRPr="007D4F15" w:rsidRDefault="008D65A4" w:rsidP="003A17D1">
            <w:pPr>
              <w:rPr>
                <w:rFonts w:cs="Calibri"/>
                <w:sz w:val="20"/>
                <w:szCs w:val="20"/>
              </w:rPr>
            </w:pPr>
            <w:r w:rsidRPr="007D4F15">
              <w:rPr>
                <w:rFonts w:cs="Calibri"/>
                <w:sz w:val="20"/>
                <w:szCs w:val="20"/>
              </w:rPr>
              <w:t>HRBP:</w:t>
            </w:r>
          </w:p>
        </w:tc>
        <w:tc>
          <w:tcPr>
            <w:tcW w:w="6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65E7" w14:textId="2EBF01EF" w:rsidR="008D65A4" w:rsidRPr="007D4F15" w:rsidRDefault="001F1AD5" w:rsidP="003A17D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Michelle McAree</w:t>
            </w:r>
          </w:p>
        </w:tc>
      </w:tr>
      <w:tr w:rsidR="008D65A4" w:rsidRPr="008F2C35" w14:paraId="2FBBDE16" w14:textId="77777777" w:rsidTr="003A17D1">
        <w:trPr>
          <w:trHeight w:val="7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DA95B" w14:textId="77777777" w:rsidR="008D65A4" w:rsidRPr="007D4F15" w:rsidRDefault="008D65A4" w:rsidP="003A17D1">
            <w:pPr>
              <w:rPr>
                <w:rFonts w:cs="Calibri"/>
                <w:sz w:val="20"/>
                <w:szCs w:val="20"/>
              </w:rPr>
            </w:pPr>
            <w:r w:rsidRPr="007D4F15">
              <w:rPr>
                <w:rFonts w:cs="Calibri"/>
                <w:sz w:val="20"/>
                <w:szCs w:val="20"/>
              </w:rPr>
              <w:t>Date of last revision:</w:t>
            </w:r>
          </w:p>
        </w:tc>
        <w:tc>
          <w:tcPr>
            <w:tcW w:w="6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70BC8" w14:textId="63C1CE59" w:rsidR="008D65A4" w:rsidRPr="007D4F15" w:rsidRDefault="00E54439" w:rsidP="003A17D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  <w:r w:rsidR="00055D3A">
              <w:rPr>
                <w:rFonts w:cs="Calibri"/>
                <w:sz w:val="20"/>
                <w:szCs w:val="20"/>
              </w:rPr>
              <w:t>5</w:t>
            </w:r>
            <w:r>
              <w:rPr>
                <w:rFonts w:cs="Calibri"/>
                <w:sz w:val="20"/>
                <w:szCs w:val="20"/>
              </w:rPr>
              <w:t>/1</w:t>
            </w:r>
            <w:r w:rsidR="001F1AD5">
              <w:rPr>
                <w:rFonts w:cs="Calibri"/>
                <w:sz w:val="20"/>
                <w:szCs w:val="20"/>
              </w:rPr>
              <w:t>1</w:t>
            </w:r>
            <w:r>
              <w:rPr>
                <w:rFonts w:cs="Calibri"/>
                <w:sz w:val="20"/>
                <w:szCs w:val="20"/>
              </w:rPr>
              <w:t>/2021</w:t>
            </w:r>
          </w:p>
        </w:tc>
      </w:tr>
    </w:tbl>
    <w:p w14:paraId="24E622CF" w14:textId="77777777" w:rsidR="007A5916" w:rsidRPr="008F2C35" w:rsidRDefault="007A5916">
      <w:pPr>
        <w:rPr>
          <w:rFonts w:ascii="Georgia" w:hAnsi="Georgia"/>
          <w:sz w:val="20"/>
          <w:szCs w:val="20"/>
        </w:rPr>
      </w:pPr>
    </w:p>
    <w:sectPr w:rsidR="007A5916" w:rsidRPr="008F2C3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723CC" w14:textId="77777777" w:rsidR="00C97F6B" w:rsidRDefault="00C97F6B" w:rsidP="00B52D85">
      <w:pPr>
        <w:spacing w:after="0" w:line="240" w:lineRule="auto"/>
      </w:pPr>
      <w:r>
        <w:separator/>
      </w:r>
    </w:p>
  </w:endnote>
  <w:endnote w:type="continuationSeparator" w:id="0">
    <w:p w14:paraId="700C2C31" w14:textId="77777777" w:rsidR="00C97F6B" w:rsidRDefault="00C97F6B" w:rsidP="00B52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umnst777 BT">
    <w:panose1 w:val="020B0603030504020204"/>
    <w:charset w:val="00"/>
    <w:family w:val="swiss"/>
    <w:pitch w:val="variable"/>
    <w:sig w:usb0="800000AF" w:usb1="1000204A" w:usb2="00000000" w:usb3="00000000" w:csb0="0000001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CCC79" w14:textId="4CF89513" w:rsidR="00E65BFE" w:rsidRPr="00E65BFE" w:rsidRDefault="004C7C41">
    <w:pPr>
      <w:pStyle w:val="Footer"/>
      <w:rPr>
        <w:sz w:val="20"/>
        <w:szCs w:val="20"/>
      </w:rPr>
    </w:pPr>
    <w:r>
      <w:rPr>
        <w:sz w:val="20"/>
        <w:szCs w:val="20"/>
      </w:rPr>
      <w:t>PROD - 10</w:t>
    </w:r>
    <w:r w:rsidR="0049585E">
      <w:rPr>
        <w:sz w:val="20"/>
        <w:szCs w:val="20"/>
      </w:rPr>
      <w:t>5</w:t>
    </w:r>
    <w:r w:rsidR="00A41CF7">
      <w:rPr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BC9F3" w14:textId="77777777" w:rsidR="00C97F6B" w:rsidRDefault="00C97F6B" w:rsidP="00B52D85">
      <w:pPr>
        <w:spacing w:after="0" w:line="240" w:lineRule="auto"/>
      </w:pPr>
      <w:r>
        <w:separator/>
      </w:r>
    </w:p>
  </w:footnote>
  <w:footnote w:type="continuationSeparator" w:id="0">
    <w:p w14:paraId="4E1680B2" w14:textId="77777777" w:rsidR="00C97F6B" w:rsidRDefault="00C97F6B" w:rsidP="00B52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4F4C"/>
    <w:multiLevelType w:val="hybridMultilevel"/>
    <w:tmpl w:val="62F47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780" w:hanging="70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36F3"/>
    <w:multiLevelType w:val="hybridMultilevel"/>
    <w:tmpl w:val="8DA8C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51108"/>
    <w:multiLevelType w:val="hybridMultilevel"/>
    <w:tmpl w:val="0FA0A8B6"/>
    <w:lvl w:ilvl="0" w:tplc="1C02EB22">
      <w:numFmt w:val="bullet"/>
      <w:lvlText w:val=""/>
      <w:lvlJc w:val="left"/>
      <w:pPr>
        <w:ind w:left="1734" w:hanging="370"/>
      </w:pPr>
      <w:rPr>
        <w:rFonts w:ascii="Symbol" w:eastAsia="Source Sans Pro" w:hAnsi="Symbol" w:cs="Source Sans Pro" w:hint="default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14F532FD"/>
    <w:multiLevelType w:val="hybridMultilevel"/>
    <w:tmpl w:val="7D48C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350C9"/>
    <w:multiLevelType w:val="hybridMultilevel"/>
    <w:tmpl w:val="EF427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1348E"/>
    <w:multiLevelType w:val="hybridMultilevel"/>
    <w:tmpl w:val="48CC5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D2E464">
      <w:numFmt w:val="bullet"/>
      <w:lvlText w:val="•"/>
      <w:lvlJc w:val="left"/>
      <w:pPr>
        <w:ind w:left="1800" w:hanging="720"/>
      </w:pPr>
      <w:rPr>
        <w:rFonts w:ascii="Source Sans Pro" w:eastAsia="Calibri" w:hAnsi="Source Sans Pro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23C68"/>
    <w:multiLevelType w:val="hybridMultilevel"/>
    <w:tmpl w:val="3B966570"/>
    <w:lvl w:ilvl="0" w:tplc="08090001">
      <w:start w:val="1"/>
      <w:numFmt w:val="bullet"/>
      <w:lvlText w:val=""/>
      <w:lvlJc w:val="left"/>
      <w:pPr>
        <w:ind w:left="1036" w:hanging="360"/>
      </w:pPr>
      <w:rPr>
        <w:rFonts w:ascii="Symbol" w:hAnsi="Symbol" w:hint="default"/>
      </w:rPr>
    </w:lvl>
    <w:lvl w:ilvl="1" w:tplc="175EE186">
      <w:numFmt w:val="bullet"/>
      <w:lvlText w:val="•"/>
      <w:lvlJc w:val="left"/>
      <w:pPr>
        <w:ind w:left="1816" w:hanging="420"/>
      </w:pPr>
      <w:rPr>
        <w:rFonts w:ascii="Source Sans Pro" w:eastAsia="Source Sans Pro" w:hAnsi="Source Sans Pro" w:cs="Source Sans Pro" w:hint="default"/>
      </w:rPr>
    </w:lvl>
    <w:lvl w:ilvl="2" w:tplc="08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7" w15:restartNumberingAfterBreak="0">
    <w:nsid w:val="1C0C2B5E"/>
    <w:multiLevelType w:val="hybridMultilevel"/>
    <w:tmpl w:val="8E62BC5E"/>
    <w:lvl w:ilvl="0" w:tplc="20BC250C">
      <w:numFmt w:val="bullet"/>
      <w:lvlText w:val="•"/>
      <w:lvlJc w:val="left"/>
      <w:pPr>
        <w:ind w:left="2160" w:hanging="720"/>
      </w:pPr>
      <w:rPr>
        <w:rFonts w:ascii="Source Sans Pro" w:eastAsia="Source Sans Pro" w:hAnsi="Source Sans Pro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FCD2C5D"/>
    <w:multiLevelType w:val="hybridMultilevel"/>
    <w:tmpl w:val="641ACF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CE4609"/>
    <w:multiLevelType w:val="hybridMultilevel"/>
    <w:tmpl w:val="FBD813E2"/>
    <w:lvl w:ilvl="0" w:tplc="53988990">
      <w:numFmt w:val="bullet"/>
      <w:lvlText w:val="•"/>
      <w:lvlJc w:val="left"/>
      <w:pPr>
        <w:ind w:left="1440" w:hanging="720"/>
      </w:pPr>
      <w:rPr>
        <w:rFonts w:ascii="Source Sans Pro" w:eastAsia="Calibri" w:hAnsi="Source Sans Pro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22563F"/>
    <w:multiLevelType w:val="hybridMultilevel"/>
    <w:tmpl w:val="11DEC18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6524FF8"/>
    <w:multiLevelType w:val="hybridMultilevel"/>
    <w:tmpl w:val="E4424C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E9A7AEE">
      <w:numFmt w:val="bullet"/>
      <w:lvlText w:val="•"/>
      <w:lvlJc w:val="left"/>
      <w:pPr>
        <w:ind w:left="2520" w:hanging="720"/>
      </w:pPr>
      <w:rPr>
        <w:rFonts w:ascii="Source Sans Pro" w:eastAsia="Calibri" w:hAnsi="Source Sans Pro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E845B6"/>
    <w:multiLevelType w:val="hybridMultilevel"/>
    <w:tmpl w:val="28AA7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7267B"/>
    <w:multiLevelType w:val="hybridMultilevel"/>
    <w:tmpl w:val="0BF63E16"/>
    <w:lvl w:ilvl="0" w:tplc="08BC8320">
      <w:numFmt w:val="bullet"/>
      <w:lvlText w:val="•"/>
      <w:lvlJc w:val="left"/>
      <w:pPr>
        <w:ind w:left="716" w:hanging="400"/>
      </w:pPr>
      <w:rPr>
        <w:rFonts w:ascii="Source Sans Pro" w:eastAsia="Source Sans Pro" w:hAnsi="Source Sans Pro" w:cs="Source Sans Pro" w:hint="default"/>
      </w:rPr>
    </w:lvl>
    <w:lvl w:ilvl="1" w:tplc="08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14" w15:restartNumberingAfterBreak="0">
    <w:nsid w:val="2C2124E3"/>
    <w:multiLevelType w:val="hybridMultilevel"/>
    <w:tmpl w:val="151C3FB6"/>
    <w:lvl w:ilvl="0" w:tplc="08090001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1" w:tplc="A2E80AEC">
      <w:numFmt w:val="bullet"/>
      <w:lvlText w:val="•"/>
      <w:lvlJc w:val="left"/>
      <w:pPr>
        <w:ind w:left="2520" w:hanging="720"/>
      </w:pPr>
      <w:rPr>
        <w:rFonts w:ascii="Source Sans Pro" w:eastAsia="Calibri" w:hAnsi="Source Sans Pro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140EDF"/>
    <w:multiLevelType w:val="hybridMultilevel"/>
    <w:tmpl w:val="5EBE0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56832"/>
    <w:multiLevelType w:val="hybridMultilevel"/>
    <w:tmpl w:val="443AF572"/>
    <w:lvl w:ilvl="0" w:tplc="1B422AAC">
      <w:numFmt w:val="bullet"/>
      <w:lvlText w:val="•"/>
      <w:lvlJc w:val="left"/>
      <w:pPr>
        <w:ind w:left="2160" w:hanging="720"/>
      </w:pPr>
      <w:rPr>
        <w:rFonts w:ascii="Source Sans Pro" w:eastAsia="Source Sans Pro" w:hAnsi="Source Sans Pro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B92800"/>
    <w:multiLevelType w:val="hybridMultilevel"/>
    <w:tmpl w:val="7B584896"/>
    <w:lvl w:ilvl="0" w:tplc="53988990">
      <w:numFmt w:val="bullet"/>
      <w:lvlText w:val="•"/>
      <w:lvlJc w:val="left"/>
      <w:pPr>
        <w:ind w:left="1440" w:hanging="720"/>
      </w:pPr>
      <w:rPr>
        <w:rFonts w:ascii="Source Sans Pro" w:eastAsia="Calibri" w:hAnsi="Source Sans Pro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5003EE"/>
    <w:multiLevelType w:val="hybridMultilevel"/>
    <w:tmpl w:val="ECD2EE98"/>
    <w:lvl w:ilvl="0" w:tplc="08090003">
      <w:start w:val="1"/>
      <w:numFmt w:val="bullet"/>
      <w:lvlText w:val="o"/>
      <w:lvlJc w:val="left"/>
      <w:pPr>
        <w:ind w:left="1734" w:hanging="37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9" w15:restartNumberingAfterBreak="0">
    <w:nsid w:val="39FF2C22"/>
    <w:multiLevelType w:val="hybridMultilevel"/>
    <w:tmpl w:val="9B28CCD0"/>
    <w:lvl w:ilvl="0" w:tplc="08090001">
      <w:start w:val="1"/>
      <w:numFmt w:val="bullet"/>
      <w:lvlText w:val=""/>
      <w:lvlJc w:val="left"/>
      <w:pPr>
        <w:ind w:left="1347" w:hanging="40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20" w15:restartNumberingAfterBreak="0">
    <w:nsid w:val="3A58764A"/>
    <w:multiLevelType w:val="hybridMultilevel"/>
    <w:tmpl w:val="B0E854BC"/>
    <w:lvl w:ilvl="0" w:tplc="1B422AAC">
      <w:numFmt w:val="bullet"/>
      <w:lvlText w:val="•"/>
      <w:lvlJc w:val="left"/>
      <w:pPr>
        <w:ind w:left="2160" w:hanging="720"/>
      </w:pPr>
      <w:rPr>
        <w:rFonts w:ascii="Source Sans Pro" w:eastAsia="Source Sans Pro" w:hAnsi="Source Sans Pro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A824409"/>
    <w:multiLevelType w:val="hybridMultilevel"/>
    <w:tmpl w:val="9ED82E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0C4D70"/>
    <w:multiLevelType w:val="hybridMultilevel"/>
    <w:tmpl w:val="F3AA670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780" w:hanging="70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A3747"/>
    <w:multiLevelType w:val="hybridMultilevel"/>
    <w:tmpl w:val="BB1A5B84"/>
    <w:lvl w:ilvl="0" w:tplc="08090001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0FA753A"/>
    <w:multiLevelType w:val="hybridMultilevel"/>
    <w:tmpl w:val="F9468778"/>
    <w:lvl w:ilvl="0" w:tplc="8D34735C">
      <w:numFmt w:val="bullet"/>
      <w:lvlText w:val="•"/>
      <w:lvlJc w:val="left"/>
      <w:pPr>
        <w:ind w:left="1440" w:hanging="720"/>
      </w:pPr>
      <w:rPr>
        <w:rFonts w:ascii="Source Sans Pro" w:eastAsia="Calibri" w:hAnsi="Source Sans Pro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5003CC"/>
    <w:multiLevelType w:val="hybridMultilevel"/>
    <w:tmpl w:val="AFBA292A"/>
    <w:lvl w:ilvl="0" w:tplc="08BC8320">
      <w:numFmt w:val="bullet"/>
      <w:lvlText w:val="•"/>
      <w:lvlJc w:val="left"/>
      <w:pPr>
        <w:ind w:left="716" w:hanging="400"/>
      </w:pPr>
      <w:rPr>
        <w:rFonts w:ascii="Source Sans Pro" w:eastAsia="Source Sans Pro" w:hAnsi="Source Sans Pro" w:cs="Source Sans Pro" w:hint="default"/>
      </w:rPr>
    </w:lvl>
    <w:lvl w:ilvl="1" w:tplc="08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26" w15:restartNumberingAfterBreak="0">
    <w:nsid w:val="45DA74F1"/>
    <w:multiLevelType w:val="hybridMultilevel"/>
    <w:tmpl w:val="01C0A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D0349C"/>
    <w:multiLevelType w:val="hybridMultilevel"/>
    <w:tmpl w:val="1D04ABD2"/>
    <w:lvl w:ilvl="0" w:tplc="C3E4A096">
      <w:numFmt w:val="bullet"/>
      <w:lvlText w:val="•"/>
      <w:lvlJc w:val="left"/>
      <w:pPr>
        <w:ind w:left="720" w:hanging="360"/>
      </w:pPr>
      <w:rPr>
        <w:rFonts w:ascii="Source Sans Pro" w:eastAsia="Calibri" w:hAnsi="Source Sans Pro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7565C8"/>
    <w:multiLevelType w:val="hybridMultilevel"/>
    <w:tmpl w:val="037A96E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DB1FC0"/>
    <w:multiLevelType w:val="hybridMultilevel"/>
    <w:tmpl w:val="737E4DDA"/>
    <w:lvl w:ilvl="0" w:tplc="08BC8320">
      <w:numFmt w:val="bullet"/>
      <w:lvlText w:val="•"/>
      <w:lvlJc w:val="left"/>
      <w:pPr>
        <w:ind w:left="1347" w:hanging="400"/>
      </w:pPr>
      <w:rPr>
        <w:rFonts w:ascii="Source Sans Pro" w:eastAsia="Source Sans Pro" w:hAnsi="Source Sans Pro" w:cs="Source Sans Pro" w:hint="default"/>
      </w:rPr>
    </w:lvl>
    <w:lvl w:ilvl="1" w:tplc="0809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30" w15:restartNumberingAfterBreak="0">
    <w:nsid w:val="510F7B24"/>
    <w:multiLevelType w:val="hybridMultilevel"/>
    <w:tmpl w:val="D074ACAE"/>
    <w:lvl w:ilvl="0" w:tplc="53988990">
      <w:numFmt w:val="bullet"/>
      <w:lvlText w:val="•"/>
      <w:lvlJc w:val="left"/>
      <w:pPr>
        <w:ind w:left="1080" w:hanging="720"/>
      </w:pPr>
      <w:rPr>
        <w:rFonts w:ascii="Source Sans Pro" w:eastAsia="Calibri" w:hAnsi="Source Sans Pro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DC06BE"/>
    <w:multiLevelType w:val="hybridMultilevel"/>
    <w:tmpl w:val="BFD86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B979A7"/>
    <w:multiLevelType w:val="hybridMultilevel"/>
    <w:tmpl w:val="347CDB94"/>
    <w:lvl w:ilvl="0" w:tplc="67940488">
      <w:numFmt w:val="bullet"/>
      <w:lvlText w:val="•"/>
      <w:lvlJc w:val="left"/>
      <w:pPr>
        <w:ind w:left="736" w:hanging="420"/>
      </w:pPr>
      <w:rPr>
        <w:rFonts w:ascii="Source Sans Pro" w:eastAsia="Source Sans Pro" w:hAnsi="Source Sans Pro" w:cs="Source Sans Pro" w:hint="default"/>
      </w:rPr>
    </w:lvl>
    <w:lvl w:ilvl="1" w:tplc="08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33" w15:restartNumberingAfterBreak="0">
    <w:nsid w:val="5DE15B00"/>
    <w:multiLevelType w:val="hybridMultilevel"/>
    <w:tmpl w:val="D2D011CA"/>
    <w:lvl w:ilvl="0" w:tplc="C3E4A096">
      <w:numFmt w:val="bullet"/>
      <w:lvlText w:val="•"/>
      <w:lvlJc w:val="left"/>
      <w:pPr>
        <w:ind w:left="1080" w:hanging="360"/>
      </w:pPr>
      <w:rPr>
        <w:rFonts w:ascii="Source Sans Pro" w:eastAsia="Calibri" w:hAnsi="Source Sans Pro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DE439D4"/>
    <w:multiLevelType w:val="hybridMultilevel"/>
    <w:tmpl w:val="9036EA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4206457"/>
    <w:multiLevelType w:val="hybridMultilevel"/>
    <w:tmpl w:val="8A880236"/>
    <w:lvl w:ilvl="0" w:tplc="1B422AAC">
      <w:numFmt w:val="bullet"/>
      <w:lvlText w:val="•"/>
      <w:lvlJc w:val="left"/>
      <w:pPr>
        <w:ind w:left="1440" w:hanging="720"/>
      </w:pPr>
      <w:rPr>
        <w:rFonts w:ascii="Source Sans Pro" w:eastAsia="Source Sans Pro" w:hAnsi="Source Sans Pro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57F15D5"/>
    <w:multiLevelType w:val="hybridMultilevel"/>
    <w:tmpl w:val="6EC87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F2CEB"/>
    <w:multiLevelType w:val="hybridMultilevel"/>
    <w:tmpl w:val="E0F81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857AA2"/>
    <w:multiLevelType w:val="hybridMultilevel"/>
    <w:tmpl w:val="EFB216EA"/>
    <w:lvl w:ilvl="0" w:tplc="53988990">
      <w:numFmt w:val="bullet"/>
      <w:lvlText w:val="•"/>
      <w:lvlJc w:val="left"/>
      <w:pPr>
        <w:ind w:left="1440" w:hanging="720"/>
      </w:pPr>
      <w:rPr>
        <w:rFonts w:ascii="Source Sans Pro" w:eastAsia="Calibri" w:hAnsi="Source Sans Pro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BE0411A"/>
    <w:multiLevelType w:val="hybridMultilevel"/>
    <w:tmpl w:val="7DAA75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D19348D"/>
    <w:multiLevelType w:val="hybridMultilevel"/>
    <w:tmpl w:val="9A065000"/>
    <w:lvl w:ilvl="0" w:tplc="08090001">
      <w:start w:val="1"/>
      <w:numFmt w:val="bullet"/>
      <w:lvlText w:val=""/>
      <w:lvlJc w:val="left"/>
      <w:pPr>
        <w:ind w:left="10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41" w15:restartNumberingAfterBreak="0">
    <w:nsid w:val="6EC96216"/>
    <w:multiLevelType w:val="hybridMultilevel"/>
    <w:tmpl w:val="77E2A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5D0CBA"/>
    <w:multiLevelType w:val="hybridMultilevel"/>
    <w:tmpl w:val="D918FC50"/>
    <w:lvl w:ilvl="0" w:tplc="08BC8320">
      <w:numFmt w:val="bullet"/>
      <w:lvlText w:val="•"/>
      <w:lvlJc w:val="left"/>
      <w:pPr>
        <w:ind w:left="1032" w:hanging="400"/>
      </w:pPr>
      <w:rPr>
        <w:rFonts w:ascii="Source Sans Pro" w:eastAsia="Source Sans Pro" w:hAnsi="Source Sans Pro" w:cs="Source Sans Pro" w:hint="default"/>
      </w:rPr>
    </w:lvl>
    <w:lvl w:ilvl="1" w:tplc="08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43" w15:restartNumberingAfterBreak="0">
    <w:nsid w:val="704B4533"/>
    <w:multiLevelType w:val="hybridMultilevel"/>
    <w:tmpl w:val="022E0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E84257"/>
    <w:multiLevelType w:val="hybridMultilevel"/>
    <w:tmpl w:val="947020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7D00ED"/>
    <w:multiLevelType w:val="hybridMultilevel"/>
    <w:tmpl w:val="6D6659C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C1F7675"/>
    <w:multiLevelType w:val="hybridMultilevel"/>
    <w:tmpl w:val="8A041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F77D33"/>
    <w:multiLevelType w:val="hybridMultilevel"/>
    <w:tmpl w:val="CB4E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4"/>
  </w:num>
  <w:num w:numId="3">
    <w:abstractNumId w:val="43"/>
  </w:num>
  <w:num w:numId="4">
    <w:abstractNumId w:val="46"/>
  </w:num>
  <w:num w:numId="5">
    <w:abstractNumId w:val="47"/>
  </w:num>
  <w:num w:numId="6">
    <w:abstractNumId w:val="2"/>
  </w:num>
  <w:num w:numId="7">
    <w:abstractNumId w:val="18"/>
  </w:num>
  <w:num w:numId="8">
    <w:abstractNumId w:val="6"/>
  </w:num>
  <w:num w:numId="9">
    <w:abstractNumId w:val="32"/>
  </w:num>
  <w:num w:numId="10">
    <w:abstractNumId w:val="0"/>
  </w:num>
  <w:num w:numId="11">
    <w:abstractNumId w:val="22"/>
  </w:num>
  <w:num w:numId="12">
    <w:abstractNumId w:val="5"/>
  </w:num>
  <w:num w:numId="13">
    <w:abstractNumId w:val="28"/>
  </w:num>
  <w:num w:numId="14">
    <w:abstractNumId w:val="31"/>
  </w:num>
  <w:num w:numId="15">
    <w:abstractNumId w:val="3"/>
  </w:num>
  <w:num w:numId="16">
    <w:abstractNumId w:val="44"/>
  </w:num>
  <w:num w:numId="17">
    <w:abstractNumId w:val="39"/>
  </w:num>
  <w:num w:numId="18">
    <w:abstractNumId w:val="35"/>
  </w:num>
  <w:num w:numId="19">
    <w:abstractNumId w:val="16"/>
  </w:num>
  <w:num w:numId="20">
    <w:abstractNumId w:val="20"/>
  </w:num>
  <w:num w:numId="21">
    <w:abstractNumId w:val="14"/>
  </w:num>
  <w:num w:numId="22">
    <w:abstractNumId w:val="37"/>
  </w:num>
  <w:num w:numId="23">
    <w:abstractNumId w:val="30"/>
  </w:num>
  <w:num w:numId="24">
    <w:abstractNumId w:val="38"/>
  </w:num>
  <w:num w:numId="25">
    <w:abstractNumId w:val="9"/>
  </w:num>
  <w:num w:numId="26">
    <w:abstractNumId w:val="17"/>
  </w:num>
  <w:num w:numId="27">
    <w:abstractNumId w:val="36"/>
  </w:num>
  <w:num w:numId="28">
    <w:abstractNumId w:val="21"/>
  </w:num>
  <w:num w:numId="29">
    <w:abstractNumId w:val="27"/>
  </w:num>
  <w:num w:numId="30">
    <w:abstractNumId w:val="33"/>
  </w:num>
  <w:num w:numId="31">
    <w:abstractNumId w:val="8"/>
  </w:num>
  <w:num w:numId="32">
    <w:abstractNumId w:val="34"/>
  </w:num>
  <w:num w:numId="33">
    <w:abstractNumId w:val="24"/>
  </w:num>
  <w:num w:numId="34">
    <w:abstractNumId w:val="11"/>
  </w:num>
  <w:num w:numId="35">
    <w:abstractNumId w:val="26"/>
  </w:num>
  <w:num w:numId="36">
    <w:abstractNumId w:val="1"/>
  </w:num>
  <w:num w:numId="37">
    <w:abstractNumId w:val="15"/>
  </w:num>
  <w:num w:numId="38">
    <w:abstractNumId w:val="40"/>
  </w:num>
  <w:num w:numId="39">
    <w:abstractNumId w:val="13"/>
  </w:num>
  <w:num w:numId="40">
    <w:abstractNumId w:val="42"/>
  </w:num>
  <w:num w:numId="41">
    <w:abstractNumId w:val="29"/>
  </w:num>
  <w:num w:numId="42">
    <w:abstractNumId w:val="19"/>
  </w:num>
  <w:num w:numId="43">
    <w:abstractNumId w:val="12"/>
  </w:num>
  <w:num w:numId="44">
    <w:abstractNumId w:val="25"/>
  </w:num>
  <w:num w:numId="45">
    <w:abstractNumId w:val="10"/>
  </w:num>
  <w:num w:numId="46">
    <w:abstractNumId w:val="7"/>
  </w:num>
  <w:num w:numId="47">
    <w:abstractNumId w:val="23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D7"/>
    <w:rsid w:val="00035625"/>
    <w:rsid w:val="00055D3A"/>
    <w:rsid w:val="00092E1D"/>
    <w:rsid w:val="00097029"/>
    <w:rsid w:val="000A183D"/>
    <w:rsid w:val="000B3EB6"/>
    <w:rsid w:val="00137097"/>
    <w:rsid w:val="00143FB8"/>
    <w:rsid w:val="001570B2"/>
    <w:rsid w:val="001D0CA2"/>
    <w:rsid w:val="001E7143"/>
    <w:rsid w:val="001F1AD5"/>
    <w:rsid w:val="001F41EE"/>
    <w:rsid w:val="001F651A"/>
    <w:rsid w:val="001F6935"/>
    <w:rsid w:val="002A095F"/>
    <w:rsid w:val="00317AA8"/>
    <w:rsid w:val="00335427"/>
    <w:rsid w:val="00343A35"/>
    <w:rsid w:val="0038649F"/>
    <w:rsid w:val="00393403"/>
    <w:rsid w:val="003E7501"/>
    <w:rsid w:val="004009E9"/>
    <w:rsid w:val="00441927"/>
    <w:rsid w:val="0047346C"/>
    <w:rsid w:val="0049585E"/>
    <w:rsid w:val="004C2155"/>
    <w:rsid w:val="004C369F"/>
    <w:rsid w:val="004C7C41"/>
    <w:rsid w:val="0051535B"/>
    <w:rsid w:val="00524B8E"/>
    <w:rsid w:val="005C2B5E"/>
    <w:rsid w:val="005D36D7"/>
    <w:rsid w:val="005D69F9"/>
    <w:rsid w:val="005F1E6B"/>
    <w:rsid w:val="00603B87"/>
    <w:rsid w:val="00631450"/>
    <w:rsid w:val="00645F29"/>
    <w:rsid w:val="0065677F"/>
    <w:rsid w:val="00666D6D"/>
    <w:rsid w:val="00713236"/>
    <w:rsid w:val="00716358"/>
    <w:rsid w:val="00717481"/>
    <w:rsid w:val="007564DC"/>
    <w:rsid w:val="00777C7E"/>
    <w:rsid w:val="007A5916"/>
    <w:rsid w:val="007B09F9"/>
    <w:rsid w:val="007B1838"/>
    <w:rsid w:val="007D4F15"/>
    <w:rsid w:val="007E1F37"/>
    <w:rsid w:val="007E48BE"/>
    <w:rsid w:val="00815BE4"/>
    <w:rsid w:val="0082044C"/>
    <w:rsid w:val="0083600B"/>
    <w:rsid w:val="008A3F9C"/>
    <w:rsid w:val="008C15F8"/>
    <w:rsid w:val="008D65A4"/>
    <w:rsid w:val="008F2C35"/>
    <w:rsid w:val="00991D34"/>
    <w:rsid w:val="009D676D"/>
    <w:rsid w:val="00A146D6"/>
    <w:rsid w:val="00A27E65"/>
    <w:rsid w:val="00A34BA5"/>
    <w:rsid w:val="00A41CF7"/>
    <w:rsid w:val="00A87600"/>
    <w:rsid w:val="00AB3F83"/>
    <w:rsid w:val="00AD4F28"/>
    <w:rsid w:val="00B04E60"/>
    <w:rsid w:val="00B059B7"/>
    <w:rsid w:val="00B52D85"/>
    <w:rsid w:val="00B541BB"/>
    <w:rsid w:val="00B574A8"/>
    <w:rsid w:val="00B61B10"/>
    <w:rsid w:val="00B620B3"/>
    <w:rsid w:val="00B713A2"/>
    <w:rsid w:val="00BB1088"/>
    <w:rsid w:val="00BF4EA8"/>
    <w:rsid w:val="00C058D2"/>
    <w:rsid w:val="00C10B0E"/>
    <w:rsid w:val="00C13583"/>
    <w:rsid w:val="00C56964"/>
    <w:rsid w:val="00C640F9"/>
    <w:rsid w:val="00C641DE"/>
    <w:rsid w:val="00C97F6B"/>
    <w:rsid w:val="00D36177"/>
    <w:rsid w:val="00D40697"/>
    <w:rsid w:val="00D56C2E"/>
    <w:rsid w:val="00D82187"/>
    <w:rsid w:val="00DA472E"/>
    <w:rsid w:val="00DB2E3D"/>
    <w:rsid w:val="00DC6A19"/>
    <w:rsid w:val="00DD6AF4"/>
    <w:rsid w:val="00E32FD0"/>
    <w:rsid w:val="00E47F44"/>
    <w:rsid w:val="00E54439"/>
    <w:rsid w:val="00E65BFE"/>
    <w:rsid w:val="00E7672C"/>
    <w:rsid w:val="00E76FA1"/>
    <w:rsid w:val="00E776CB"/>
    <w:rsid w:val="00E93229"/>
    <w:rsid w:val="00F165F8"/>
    <w:rsid w:val="00F41E5C"/>
    <w:rsid w:val="00F65F55"/>
    <w:rsid w:val="00F71A87"/>
    <w:rsid w:val="00FC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51F14"/>
  <w15:chartTrackingRefBased/>
  <w15:docId w15:val="{404E1BA5-7565-4D48-A1A7-714A0B52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6D7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6D7"/>
    <w:pPr>
      <w:keepNext/>
      <w:keepLines/>
      <w:spacing w:before="480"/>
      <w:outlineLvl w:val="1"/>
    </w:pPr>
    <w:rPr>
      <w:rFonts w:ascii="Arial" w:eastAsia="Arial" w:hAnsi="Arial" w:cs="Arial"/>
      <w:smallCaps/>
      <w:color w:val="DE713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36D7"/>
    <w:rPr>
      <w:rFonts w:ascii="Arial" w:eastAsia="Arial" w:hAnsi="Arial" w:cs="Arial"/>
      <w:smallCaps/>
      <w:color w:val="DE713D"/>
      <w:sz w:val="28"/>
      <w:szCs w:val="28"/>
      <w:lang w:val="en-GB" w:eastAsia="de-DE"/>
    </w:rPr>
  </w:style>
  <w:style w:type="paragraph" w:styleId="NoSpacing">
    <w:name w:val="No Spacing"/>
    <w:uiPriority w:val="1"/>
    <w:qFormat/>
    <w:rsid w:val="005D36D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1EE"/>
    <w:rPr>
      <w:rFonts w:ascii="Segoe UI" w:eastAsia="Source Sans Pro" w:hAnsi="Segoe UI" w:cs="Segoe UI"/>
      <w:sz w:val="18"/>
      <w:szCs w:val="18"/>
      <w:lang w:val="en-GB" w:eastAsia="de-DE"/>
    </w:rPr>
  </w:style>
  <w:style w:type="paragraph" w:styleId="ListParagraph">
    <w:name w:val="List Paragraph"/>
    <w:basedOn w:val="Normal"/>
    <w:uiPriority w:val="34"/>
    <w:qFormat/>
    <w:rsid w:val="00C569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2D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D85"/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B52D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D85"/>
    <w:rPr>
      <w:rFonts w:ascii="Source Sans Pro" w:eastAsia="Source Sans Pro" w:hAnsi="Source Sans Pro" w:cs="Source Sans Pro"/>
      <w:sz w:val="24"/>
      <w:szCs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0455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8425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49206">
          <w:marLeft w:val="4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3467">
          <w:marLeft w:val="4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2112">
          <w:marLeft w:val="4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7111">
          <w:marLeft w:val="4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090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4185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84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45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765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354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1825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54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056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912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Brand (DE)</dc:creator>
  <cp:keywords/>
  <dc:description/>
  <cp:lastModifiedBy>John Shields</cp:lastModifiedBy>
  <cp:revision>5</cp:revision>
  <dcterms:created xsi:type="dcterms:W3CDTF">2022-01-24T16:43:00Z</dcterms:created>
  <dcterms:modified xsi:type="dcterms:W3CDTF">2022-01-25T13:31:00Z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NegativeNumbersBrackets">
    <vt:lpwstr>True</vt:lpwstr>
  </property>
  <property fmtid="{D5CDD505-2E9C-101B-9397-08002B2CF9AE}" pid="3" name="EuropeanNumberFormatting">
    <vt:lpwstr>False</vt:lpwstr>
  </property>
  <property fmtid="{D5CDD505-2E9C-101B-9397-08002B2CF9AE}" pid="4" name="NoDecimals">
    <vt:lpwstr>False</vt:lpwstr>
  </property>
  <property fmtid="{D5CDD505-2E9C-101B-9397-08002B2CF9AE}" pid="5" name="CurrencySymbol">
    <vt:lpwstr>€</vt:lpwstr>
  </property>
</Properties>
</file>