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  <w:shd w:val="clear" w:color="auto" w:fill="auto"/>
          </w:tcPr>
          <w:p w14:paraId="4240E3E1" w14:textId="12AEFA0A" w:rsidR="002775AB" w:rsidRPr="00AE1E3B" w:rsidRDefault="00AE1E3B" w:rsidP="00D533DB">
            <w:pPr>
              <w:pStyle w:val="NoSpacing"/>
              <w:rPr>
                <w:rFonts w:ascii="Source Sans Pro" w:eastAsiaTheme="minorEastAsia" w:hAnsi="Source Sans Pro" w:cs="Calibri"/>
                <w:b/>
                <w:color w:val="000000"/>
                <w:lang w:eastAsia="ko-KR"/>
              </w:rPr>
            </w:pPr>
            <w:r>
              <w:rPr>
                <w:rFonts w:ascii="Source Sans Pro" w:eastAsiaTheme="minorEastAsia" w:hAnsi="Source Sans Pro" w:cs="Calibri" w:hint="eastAsia"/>
                <w:b/>
                <w:color w:val="000000"/>
                <w:lang w:eastAsia="ko-KR"/>
              </w:rPr>
              <w:t>S</w:t>
            </w:r>
            <w:r>
              <w:rPr>
                <w:rFonts w:ascii="Source Sans Pro" w:eastAsiaTheme="minorEastAsia" w:hAnsi="Source Sans Pro" w:cs="Calibri"/>
                <w:b/>
                <w:color w:val="000000"/>
                <w:lang w:eastAsia="ko-KR"/>
              </w:rPr>
              <w:t xml:space="preserve">ales </w:t>
            </w:r>
            <w:r w:rsidR="00A06405">
              <w:rPr>
                <w:rFonts w:ascii="Source Sans Pro" w:eastAsiaTheme="minorEastAsia" w:hAnsi="Source Sans Pro" w:cs="Calibri"/>
                <w:b/>
                <w:color w:val="000000"/>
                <w:lang w:eastAsia="ko-KR"/>
              </w:rPr>
              <w:t>Manager</w:t>
            </w:r>
          </w:p>
        </w:tc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  <w:shd w:val="clear" w:color="auto" w:fill="auto"/>
          </w:tcPr>
          <w:p w14:paraId="37FE7A82" w14:textId="17496BAA" w:rsidR="002775AB" w:rsidRPr="00AE1E3B" w:rsidRDefault="00AE1E3B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</w:pPr>
            <w:r w:rsidRPr="00AE1E3B">
              <w:rPr>
                <w:rFonts w:ascii="Source Sans Pro" w:eastAsiaTheme="minorEastAsia" w:hAnsi="Source Sans Pro" w:cs="Calibri" w:hint="eastAsia"/>
                <w:color w:val="000000"/>
                <w:sz w:val="20"/>
                <w:szCs w:val="20"/>
                <w:lang w:eastAsia="ko-KR"/>
              </w:rPr>
              <w:t>O</w:t>
            </w:r>
            <w:r w:rsidRPr="00AE1E3B"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  <w:t>DC- WG&amp;S Korea</w:t>
            </w:r>
          </w:p>
        </w:tc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  <w:shd w:val="clear" w:color="auto" w:fill="auto"/>
          </w:tcPr>
          <w:p w14:paraId="72745C5B" w14:textId="5581FBE4" w:rsidR="002775AB" w:rsidRPr="00AE1E3B" w:rsidRDefault="00AE1E3B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</w:pPr>
            <w:r w:rsidRPr="00AE1E3B"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  <w:t>Commercial / Sales</w:t>
            </w:r>
          </w:p>
        </w:tc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  <w:shd w:val="clear" w:color="auto" w:fill="auto"/>
          </w:tcPr>
          <w:p w14:paraId="13F6F914" w14:textId="167C8B05" w:rsidR="002775AB" w:rsidRPr="00AE1E3B" w:rsidRDefault="00A51731" w:rsidP="00A51731">
            <w:pPr>
              <w:pStyle w:val="NoSpacing"/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Source Sans Pro" w:eastAsiaTheme="minorEastAsia" w:hAnsi="Source Sans Pro" w:cs="Calibri" w:hint="eastAsia"/>
                <w:color w:val="000000"/>
                <w:sz w:val="20"/>
                <w:szCs w:val="20"/>
                <w:lang w:eastAsia="ko-KR"/>
              </w:rPr>
              <w:t>B</w:t>
            </w:r>
            <w:r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  <w:t>usan</w:t>
            </w:r>
            <w:r w:rsidR="00AE1E3B"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  <w:t>, Korea</w:t>
            </w:r>
          </w:p>
        </w:tc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tc>
          <w:tcPr>
            <w:tcW w:w="6730" w:type="dxa"/>
            <w:shd w:val="clear" w:color="auto" w:fill="auto"/>
          </w:tcPr>
          <w:p w14:paraId="0E66B222" w14:textId="56B824CB" w:rsidR="002775AB" w:rsidRPr="00AE1E3B" w:rsidRDefault="00A06405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  <w:t>Head of Sales</w:t>
            </w:r>
          </w:p>
        </w:tc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1B8A245F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AF463D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tc>
          <w:tcPr>
            <w:tcW w:w="6730" w:type="dxa"/>
            <w:shd w:val="clear" w:color="auto" w:fill="auto"/>
          </w:tcPr>
          <w:p w14:paraId="2E9296AB" w14:textId="61287BAA" w:rsidR="002775AB" w:rsidRPr="00AE1E3B" w:rsidRDefault="00A06405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Source Sans Pro" w:eastAsiaTheme="minorEastAsia" w:hAnsi="Source Sans Pro" w:cs="Calibri" w:hint="eastAsia"/>
                <w:color w:val="000000"/>
                <w:sz w:val="20"/>
                <w:szCs w:val="20"/>
                <w:lang w:eastAsia="ko-KR"/>
              </w:rPr>
              <w:t>4</w:t>
            </w:r>
            <w:r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  <w:t>B</w:t>
            </w:r>
          </w:p>
        </w:tc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088460E6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C317CC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tc>
          <w:tcPr>
            <w:tcW w:w="6730" w:type="dxa"/>
            <w:shd w:val="clear" w:color="auto" w:fill="auto"/>
          </w:tcPr>
          <w:p w14:paraId="4B8C09FE" w14:textId="48800E3B" w:rsidR="002775AB" w:rsidRPr="006F3EBA" w:rsidRDefault="00A06405" w:rsidP="00D533DB">
            <w:pPr>
              <w:pStyle w:val="NoSpacing"/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Source Sans Pro" w:eastAsiaTheme="minorEastAsia" w:hAnsi="Source Sans Pro" w:cs="Calibri" w:hint="eastAsia"/>
                <w:color w:val="000000"/>
                <w:sz w:val="20"/>
                <w:szCs w:val="20"/>
                <w:lang w:eastAsia="ko-KR"/>
              </w:rPr>
              <w:t>Y</w:t>
            </w:r>
            <w:r>
              <w:rPr>
                <w:rFonts w:ascii="Source Sans Pro" w:eastAsiaTheme="minorEastAsia" w:hAnsi="Source Sans Pro" w:cs="Calibri"/>
                <w:color w:val="000000"/>
                <w:sz w:val="20"/>
                <w:szCs w:val="20"/>
                <w:lang w:eastAsia="ko-KR"/>
              </w:rPr>
              <w:t>es</w:t>
            </w:r>
          </w:p>
        </w:tc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2A287063" w:rsidR="00AF6943" w:rsidRDefault="00AF6943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  <w:p w14:paraId="5D41B352" w14:textId="77777777" w:rsidR="00A06405" w:rsidRDefault="00A06405" w:rsidP="00A06405">
            <w:pPr>
              <w:pStyle w:val="NoSpacing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C</w:t>
            </w:r>
            <w:r w:rsidRPr="00643384">
              <w:rPr>
                <w:rFonts w:ascii="Source Sans Pro" w:hAnsi="Source Sans Pro" w:cs="Calibri"/>
              </w:rPr>
              <w:t>ontribute</w:t>
            </w:r>
            <w:r>
              <w:rPr>
                <w:rFonts w:ascii="Source Sans Pro" w:hAnsi="Source Sans Pro" w:cs="Calibri"/>
              </w:rPr>
              <w:t xml:space="preserve"> to</w:t>
            </w:r>
            <w:r w:rsidRPr="00643384">
              <w:rPr>
                <w:rFonts w:ascii="Source Sans Pro" w:hAnsi="Source Sans Pro" w:cs="Calibri"/>
              </w:rPr>
              <w:t xml:space="preserve"> Korea sales vision that maximises the commercial potential of the region in Korea, delivers the required budget performance, and ensures sustainable growth and profitability for the Company</w:t>
            </w:r>
            <w:r>
              <w:rPr>
                <w:rFonts w:ascii="Source Sans Pro" w:hAnsi="Source Sans Pro" w:cs="Calibri"/>
              </w:rPr>
              <w:t>.</w:t>
            </w:r>
          </w:p>
          <w:p w14:paraId="4B380219" w14:textId="62463E58" w:rsidR="007E0917" w:rsidRPr="00A06405" w:rsidRDefault="007E0917" w:rsidP="00724199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73254A8F" w14:textId="77777777" w:rsidR="00AE1E3B" w:rsidRDefault="00724199" w:rsidP="00AE1E3B">
            <w:pPr>
              <w:spacing w:after="0" w:line="240" w:lineRule="auto"/>
              <w:jc w:val="both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  <w:r>
              <w:rPr>
                <w:rFonts w:ascii="Source Sans Pro SemiBold" w:hAnsi="Source Sans Pro SemiBold"/>
                <w:b/>
                <w:bCs/>
                <w:sz w:val="20"/>
                <w:szCs w:val="20"/>
              </w:rPr>
              <w:t>Accountabilities</w:t>
            </w:r>
          </w:p>
          <w:p w14:paraId="300AB900" w14:textId="77777777" w:rsidR="00AE1E3B" w:rsidRDefault="00AE1E3B" w:rsidP="00AE1E3B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935E022" w14:textId="77777777" w:rsidR="00A06405" w:rsidRPr="00643384" w:rsidRDefault="00A06405" w:rsidP="00A06405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Source Sans Pro" w:hAnsi="Source Sans Pro"/>
                <w:sz w:val="22"/>
                <w:szCs w:val="22"/>
              </w:rPr>
            </w:pPr>
            <w:r w:rsidRPr="00643384">
              <w:rPr>
                <w:rFonts w:ascii="Source Sans Pro" w:hAnsi="Source Sans Pro"/>
                <w:sz w:val="22"/>
                <w:szCs w:val="22"/>
              </w:rPr>
              <w:t>Lead, motivate and develop the Sales team in line with the Company Values to maximise employee engagement</w:t>
            </w:r>
          </w:p>
          <w:p w14:paraId="52E45556" w14:textId="77777777" w:rsidR="00A06405" w:rsidRPr="00643384" w:rsidRDefault="00A06405" w:rsidP="00A06405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Source Sans Pro" w:hAnsi="Source Sans Pro"/>
                <w:sz w:val="22"/>
                <w:szCs w:val="22"/>
              </w:rPr>
            </w:pPr>
            <w:r w:rsidRPr="00643384">
              <w:rPr>
                <w:rFonts w:ascii="Source Sans Pro" w:hAnsi="Source Sans Pro"/>
                <w:sz w:val="22"/>
                <w:szCs w:val="22"/>
              </w:rPr>
              <w:t>Deliver profitable business results through development, implementation and monitoring of effective strategies and plans across all areas of responsibility</w:t>
            </w:r>
          </w:p>
          <w:p w14:paraId="1CAAAE0B" w14:textId="77777777" w:rsidR="00A06405" w:rsidRPr="00643384" w:rsidRDefault="00A06405" w:rsidP="00A06405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Source Sans Pro" w:hAnsi="Source Sans Pro"/>
                <w:sz w:val="22"/>
                <w:szCs w:val="22"/>
              </w:rPr>
            </w:pPr>
            <w:r w:rsidRPr="00643384">
              <w:rPr>
                <w:rFonts w:ascii="Source Sans Pro" w:hAnsi="Source Sans Pro"/>
                <w:sz w:val="22"/>
                <w:szCs w:val="22"/>
              </w:rPr>
              <w:t>Focus the sales team in each region on improving the performance of our brands at the point of purchase through customer excellent, category management and customer brand activation</w:t>
            </w:r>
          </w:p>
          <w:p w14:paraId="5AE3A1C1" w14:textId="77777777" w:rsidR="00A06405" w:rsidRPr="00643384" w:rsidRDefault="00A06405" w:rsidP="00A06405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Source Sans Pro" w:hAnsi="Source Sans Pro"/>
                <w:sz w:val="22"/>
                <w:szCs w:val="22"/>
              </w:rPr>
            </w:pPr>
            <w:r w:rsidRPr="00643384">
              <w:rPr>
                <w:rFonts w:ascii="Source Sans Pro" w:hAnsi="Source Sans Pro"/>
                <w:sz w:val="22"/>
                <w:szCs w:val="22"/>
              </w:rPr>
              <w:t xml:space="preserve">Build strong relationships </w:t>
            </w:r>
            <w:r w:rsidRPr="00643384">
              <w:rPr>
                <w:rFonts w:ascii="Source Sans Pro" w:hAnsi="Source Sans Pro"/>
                <w:sz w:val="22"/>
                <w:szCs w:val="22"/>
                <w:lang w:eastAsia="ko-KR"/>
              </w:rPr>
              <w:t>and</w:t>
            </w:r>
            <w:r w:rsidRPr="00643384">
              <w:rPr>
                <w:rFonts w:ascii="Source Sans Pro" w:hAnsi="Source Sans Pro"/>
                <w:sz w:val="22"/>
                <w:szCs w:val="22"/>
              </w:rPr>
              <w:t xml:space="preserve"> networks across the business with third parties and with individuals in the Korea </w:t>
            </w:r>
            <w:proofErr w:type="gramStart"/>
            <w:r w:rsidRPr="00643384">
              <w:rPr>
                <w:rFonts w:ascii="Source Sans Pro" w:hAnsi="Source Sans Pro"/>
                <w:sz w:val="22"/>
                <w:szCs w:val="22"/>
              </w:rPr>
              <w:t>in order to</w:t>
            </w:r>
            <w:proofErr w:type="gramEnd"/>
            <w:r w:rsidRPr="00643384">
              <w:rPr>
                <w:rFonts w:ascii="Source Sans Pro" w:hAnsi="Source Sans Pro"/>
                <w:sz w:val="22"/>
                <w:szCs w:val="22"/>
              </w:rPr>
              <w:t xml:space="preserve"> identify, evaluate and exploit opportunities to improve sales performance and customer excellence</w:t>
            </w:r>
          </w:p>
          <w:p w14:paraId="69C14712" w14:textId="77777777" w:rsidR="00A06405" w:rsidRPr="00643384" w:rsidRDefault="00A06405" w:rsidP="00A06405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2"/>
                <w:szCs w:val="22"/>
              </w:rPr>
            </w:pPr>
            <w:r w:rsidRPr="00643384">
              <w:rPr>
                <w:rFonts w:ascii="Source Sans Pro" w:hAnsi="Source Sans Pro"/>
                <w:sz w:val="22"/>
                <w:szCs w:val="22"/>
              </w:rPr>
              <w:t>Developing relationships with key members of the trade (</w:t>
            </w:r>
            <w:r w:rsidRPr="00643384">
              <w:rPr>
                <w:rFonts w:ascii="Source Sans Pro" w:hAnsi="Source Sans Pro"/>
                <w:sz w:val="22"/>
                <w:szCs w:val="22"/>
                <w:lang w:eastAsia="ko-KR"/>
              </w:rPr>
              <w:t>wholesalers and</w:t>
            </w:r>
            <w:r w:rsidRPr="00643384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proofErr w:type="gramStart"/>
            <w:r w:rsidRPr="00643384">
              <w:rPr>
                <w:rFonts w:ascii="Source Sans Pro" w:hAnsi="Source Sans Pro"/>
                <w:sz w:val="22"/>
                <w:szCs w:val="22"/>
              </w:rPr>
              <w:t>on-premise</w:t>
            </w:r>
            <w:proofErr w:type="gramEnd"/>
            <w:r w:rsidRPr="00643384">
              <w:rPr>
                <w:rFonts w:ascii="Source Sans Pro" w:hAnsi="Source Sans Pro"/>
                <w:sz w:val="22"/>
                <w:szCs w:val="22"/>
              </w:rPr>
              <w:t xml:space="preserve"> accounts) in order to develop WGS brands in the </w:t>
            </w:r>
            <w:r w:rsidRPr="00643384">
              <w:rPr>
                <w:rFonts w:ascii="Source Sans Pro" w:hAnsi="Source Sans Pro"/>
                <w:sz w:val="22"/>
                <w:szCs w:val="22"/>
                <w:lang w:eastAsia="ko-KR"/>
              </w:rPr>
              <w:t xml:space="preserve">Korea </w:t>
            </w:r>
            <w:r w:rsidRPr="00643384">
              <w:rPr>
                <w:rFonts w:ascii="Source Sans Pro" w:hAnsi="Source Sans Pro"/>
                <w:sz w:val="22"/>
                <w:szCs w:val="22"/>
              </w:rPr>
              <w:t>market. Gaining appropriate commitments to WGS initiatives</w:t>
            </w:r>
          </w:p>
          <w:p w14:paraId="36D07533" w14:textId="77777777" w:rsidR="00A06405" w:rsidRPr="00643384" w:rsidRDefault="00A06405" w:rsidP="00A06405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2"/>
                <w:szCs w:val="22"/>
              </w:rPr>
            </w:pPr>
            <w:r w:rsidRPr="00643384">
              <w:rPr>
                <w:rFonts w:ascii="Source Sans Pro" w:hAnsi="Source Sans Pro"/>
                <w:sz w:val="22"/>
                <w:szCs w:val="22"/>
              </w:rPr>
              <w:t>Lead and drive critical negotiations with Key Customers and develop senior trade relationships</w:t>
            </w:r>
          </w:p>
          <w:p w14:paraId="762D026F" w14:textId="77777777" w:rsidR="00A06405" w:rsidRPr="00643384" w:rsidRDefault="00A06405" w:rsidP="00A06405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Source Sans Pro" w:hAnsi="Source Sans Pro"/>
                <w:sz w:val="22"/>
                <w:szCs w:val="22"/>
              </w:rPr>
            </w:pPr>
            <w:r w:rsidRPr="00643384">
              <w:rPr>
                <w:rFonts w:ascii="Source Sans Pro" w:hAnsi="Source Sans Pro"/>
                <w:sz w:val="22"/>
                <w:szCs w:val="22"/>
              </w:rPr>
              <w:t>Proactively support and help resolve significant sales issues and opportunities to ensure sustainable growth and profitability for the Company</w:t>
            </w:r>
          </w:p>
          <w:p w14:paraId="045FF354" w14:textId="14E44CCC" w:rsidR="007E0917" w:rsidRPr="00A06405" w:rsidRDefault="00A06405" w:rsidP="008D1089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rPr>
                <w:rFonts w:ascii="Source Sans Pro SemiBold" w:hAnsi="Source Sans Pro SemiBold"/>
              </w:rPr>
            </w:pPr>
            <w:r w:rsidRPr="00A06405">
              <w:rPr>
                <w:rFonts w:ascii="Source Sans Pro" w:hAnsi="Source Sans Pro"/>
                <w:sz w:val="22"/>
                <w:szCs w:val="22"/>
              </w:rPr>
              <w:t xml:space="preserve">Profile the Korea trade and customer focus with key stakeholders in the Group and </w:t>
            </w:r>
            <w:proofErr w:type="gramStart"/>
            <w:r w:rsidRPr="00A06405">
              <w:rPr>
                <w:rFonts w:ascii="Source Sans Pro" w:hAnsi="Source Sans Pro"/>
                <w:sz w:val="22"/>
                <w:szCs w:val="22"/>
              </w:rPr>
              <w:t>third party</w:t>
            </w:r>
            <w:proofErr w:type="gramEnd"/>
            <w:r w:rsidRPr="00A06405">
              <w:rPr>
                <w:rFonts w:ascii="Source Sans Pro" w:hAnsi="Source Sans Pro"/>
                <w:sz w:val="22"/>
                <w:szCs w:val="22"/>
              </w:rPr>
              <w:t xml:space="preserve"> partners</w:t>
            </w:r>
          </w:p>
          <w:p w14:paraId="1484ED26" w14:textId="2D467E17" w:rsidR="007E0917" w:rsidRPr="004A2E53" w:rsidRDefault="007E0917" w:rsidP="008D1089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7EB542A8" w:rsidR="002775AB" w:rsidRPr="00293ED7" w:rsidRDefault="00724199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N/A</w:t>
            </w:r>
          </w:p>
        </w:tc>
      </w:tr>
      <w:tr w:rsidR="002775AB" w:rsidRPr="002775AB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054B60DB" w:rsidR="002775AB" w:rsidRPr="00AE1E3B" w:rsidRDefault="00AE1E3B" w:rsidP="00D533DB">
            <w:pPr>
              <w:rPr>
                <w:rFonts w:eastAsiaTheme="minorEastAsia" w:cs="Calibri"/>
                <w:sz w:val="20"/>
                <w:szCs w:val="20"/>
                <w:lang w:eastAsia="ko-KR"/>
              </w:rPr>
            </w:pPr>
            <w:r>
              <w:rPr>
                <w:rFonts w:eastAsiaTheme="minorEastAsia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eastAsiaTheme="minorEastAsia" w:cs="Calibri"/>
                <w:sz w:val="20"/>
                <w:szCs w:val="20"/>
                <w:lang w:eastAsia="ko-KR"/>
              </w:rPr>
              <w:t xml:space="preserve"> July 202</w:t>
            </w:r>
            <w:r w:rsidR="00993649">
              <w:rPr>
                <w:rFonts w:eastAsiaTheme="minorEastAsia" w:cs="Calibri"/>
                <w:sz w:val="20"/>
                <w:szCs w:val="20"/>
                <w:lang w:eastAsia="ko-KR"/>
              </w:rPr>
              <w:t>2</w:t>
            </w:r>
          </w:p>
        </w:tc>
      </w:tr>
      <w:tr w:rsidR="002775AB" w:rsidRPr="002775AB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039823A2" w:rsidR="002775AB" w:rsidRPr="00293ED7" w:rsidRDefault="008E0918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N/A</w:t>
            </w:r>
          </w:p>
        </w:tc>
      </w:tr>
      <w:tr w:rsidR="002775AB" w:rsidRPr="002775AB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4F7FED57" w:rsidR="002775AB" w:rsidRPr="00293ED7" w:rsidRDefault="00993649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eastAsiaTheme="minorEastAsia" w:cs="Calibri" w:hint="eastAsia"/>
                <w:sz w:val="20"/>
                <w:szCs w:val="20"/>
                <w:lang w:eastAsia="ko-KR"/>
              </w:rPr>
              <w:t>1</w:t>
            </w:r>
            <w:r>
              <w:rPr>
                <w:rFonts w:eastAsiaTheme="minorEastAsia" w:cs="Calibri"/>
                <w:sz w:val="20"/>
                <w:szCs w:val="20"/>
                <w:lang w:eastAsia="ko-KR"/>
              </w:rPr>
              <w:t>7 July 2023</w:t>
            </w: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BD876" w14:textId="77777777" w:rsidR="00C25525" w:rsidRDefault="00C25525" w:rsidP="009A5E9F">
      <w:pPr>
        <w:spacing w:after="0" w:line="240" w:lineRule="auto"/>
      </w:pPr>
      <w:r>
        <w:separator/>
      </w:r>
    </w:p>
  </w:endnote>
  <w:endnote w:type="continuationSeparator" w:id="0">
    <w:p w14:paraId="31996AB4" w14:textId="77777777" w:rsidR="00C25525" w:rsidRDefault="00C25525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58CF2" w14:textId="77777777" w:rsidR="00C25525" w:rsidRDefault="00C25525" w:rsidP="009A5E9F">
      <w:pPr>
        <w:spacing w:after="0" w:line="240" w:lineRule="auto"/>
      </w:pPr>
      <w:r>
        <w:separator/>
      </w:r>
    </w:p>
  </w:footnote>
  <w:footnote w:type="continuationSeparator" w:id="0">
    <w:p w14:paraId="385C6481" w14:textId="77777777" w:rsidR="00C25525" w:rsidRDefault="00C25525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576C9"/>
    <w:multiLevelType w:val="hybridMultilevel"/>
    <w:tmpl w:val="41F267D0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C7B0B"/>
    <w:multiLevelType w:val="hybridMultilevel"/>
    <w:tmpl w:val="433EF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744172">
    <w:abstractNumId w:val="1"/>
  </w:num>
  <w:num w:numId="2" w16cid:durableId="1456605508">
    <w:abstractNumId w:val="0"/>
  </w:num>
  <w:num w:numId="3" w16cid:durableId="1783063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E2D2A"/>
    <w:rsid w:val="00184196"/>
    <w:rsid w:val="001F41EE"/>
    <w:rsid w:val="00276B0A"/>
    <w:rsid w:val="002775AB"/>
    <w:rsid w:val="00280CFC"/>
    <w:rsid w:val="00293ED7"/>
    <w:rsid w:val="002C55D4"/>
    <w:rsid w:val="003B5C23"/>
    <w:rsid w:val="004A2E53"/>
    <w:rsid w:val="00505BF5"/>
    <w:rsid w:val="00563DB4"/>
    <w:rsid w:val="005D36D7"/>
    <w:rsid w:val="00645F29"/>
    <w:rsid w:val="00650B4A"/>
    <w:rsid w:val="006F3EBA"/>
    <w:rsid w:val="00724199"/>
    <w:rsid w:val="007A5916"/>
    <w:rsid w:val="007E0917"/>
    <w:rsid w:val="00815BE4"/>
    <w:rsid w:val="0089426D"/>
    <w:rsid w:val="008B2E82"/>
    <w:rsid w:val="008C0BEB"/>
    <w:rsid w:val="008C1DF2"/>
    <w:rsid w:val="008D1089"/>
    <w:rsid w:val="008D65A4"/>
    <w:rsid w:val="008E0918"/>
    <w:rsid w:val="00993649"/>
    <w:rsid w:val="009A5E9F"/>
    <w:rsid w:val="009C07A6"/>
    <w:rsid w:val="00A06405"/>
    <w:rsid w:val="00A51731"/>
    <w:rsid w:val="00AC462E"/>
    <w:rsid w:val="00AD56C9"/>
    <w:rsid w:val="00AE1E3B"/>
    <w:rsid w:val="00AF463D"/>
    <w:rsid w:val="00AF5E7E"/>
    <w:rsid w:val="00AF6943"/>
    <w:rsid w:val="00B541BB"/>
    <w:rsid w:val="00BE16A8"/>
    <w:rsid w:val="00C25525"/>
    <w:rsid w:val="00C317CC"/>
    <w:rsid w:val="00CB1F62"/>
    <w:rsid w:val="00CB6469"/>
    <w:rsid w:val="00CE377E"/>
    <w:rsid w:val="00D16375"/>
    <w:rsid w:val="00DC6A19"/>
    <w:rsid w:val="00E06056"/>
    <w:rsid w:val="00E122DC"/>
    <w:rsid w:val="00E32D04"/>
    <w:rsid w:val="00E33F43"/>
    <w:rsid w:val="00F32A11"/>
    <w:rsid w:val="00F367C5"/>
    <w:rsid w:val="00F3761A"/>
    <w:rsid w:val="00FA7491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505BF5"/>
    <w:rPr>
      <w:color w:val="808080"/>
    </w:rPr>
  </w:style>
  <w:style w:type="paragraph" w:styleId="ListParagraph">
    <w:name w:val="List Paragraph"/>
    <w:basedOn w:val="Normal"/>
    <w:uiPriority w:val="34"/>
    <w:qFormat/>
    <w:rsid w:val="00A06405"/>
    <w:pPr>
      <w:spacing w:after="0" w:line="240" w:lineRule="auto"/>
      <w:ind w:left="720"/>
      <w:contextualSpacing/>
    </w:pPr>
    <w:rPr>
      <w:rFonts w:ascii="Humnst777 BT" w:eastAsia="Batang" w:hAnsi="Humnst777 BT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5D2F02E278B44B2325351F0C8FDA5" ma:contentTypeVersion="10" ma:contentTypeDescription="Create a new document." ma:contentTypeScope="" ma:versionID="984979b702232309d661eaf2e2efdf67">
  <xsd:schema xmlns:xsd="http://www.w3.org/2001/XMLSchema" xmlns:xs="http://www.w3.org/2001/XMLSchema" xmlns:p="http://schemas.microsoft.com/office/2006/metadata/properties" xmlns:ns3="e5f292bc-86f4-4afe-8af5-a5103d99f0a7" xmlns:ns4="ed3ffe92-fc05-4e10-b9ec-691a159a87f6" targetNamespace="http://schemas.microsoft.com/office/2006/metadata/properties" ma:root="true" ma:fieldsID="5ee31c01a04eee299d961dd2bc81480e" ns3:_="" ns4:_="">
    <xsd:import namespace="e5f292bc-86f4-4afe-8af5-a5103d99f0a7"/>
    <xsd:import namespace="ed3ffe92-fc05-4e10-b9ec-691a159a8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292bc-86f4-4afe-8af5-a5103d99f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ffe92-fc05-4e10-b9ec-691a159a8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f292bc-86f4-4afe-8af5-a5103d99f0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B4BF6-3648-4F58-861B-340834B6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292bc-86f4-4afe-8af5-a5103d99f0a7"/>
    <ds:schemaRef ds:uri="ed3ffe92-fc05-4e10-b9ec-691a159a8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4240F-FCCD-4E84-AA94-32AFA87FDE61}">
  <ds:schemaRefs>
    <ds:schemaRef ds:uri="http://schemas.microsoft.com/office/2006/metadata/properties"/>
    <ds:schemaRef ds:uri="http://schemas.microsoft.com/office/infopath/2007/PartnerControls"/>
    <ds:schemaRef ds:uri="e5f292bc-86f4-4afe-8af5-a5103d99f0a7"/>
  </ds:schemaRefs>
</ds:datastoreItem>
</file>

<file path=customXml/itemProps3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2024-07-19T01:57:00Z</dcterms:created>
  <dcterms:modified xsi:type="dcterms:W3CDTF">2024-07-19T01:57:00Z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0x010100BFB5D2F02E278B44B2325351F0C8FDA5</vt:lpwstr>
  </property>
</Properties>
</file>