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88"/>
      </w:tblGrid>
      <w:tr w:rsidR="00A34BA5" w:rsidRPr="008F2C35" w14:paraId="16D0F24F" w14:textId="77777777" w:rsidTr="000A183D">
        <w:trPr>
          <w:trHeight w:val="249"/>
        </w:trPr>
        <w:tc>
          <w:tcPr>
            <w:tcW w:w="3114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405DBB6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588" w:type="dxa"/>
            <w:tcBorders>
              <w:top w:val="single" w:sz="4" w:space="0" w:color="767171"/>
            </w:tcBorders>
            <w:shd w:val="clear" w:color="auto" w:fill="auto"/>
          </w:tcPr>
          <w:p w14:paraId="5B24334D" w14:textId="7C580BAE" w:rsidR="00A34BA5" w:rsidRPr="007D4F15" w:rsidRDefault="00080E6D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ascii="Source Sans Pro" w:hAnsi="Source Sans Pro" w:cs="Calibri"/>
                <w:b/>
                <w:color w:val="000000"/>
              </w:rPr>
              <w:t>Project Engineer</w:t>
            </w:r>
          </w:p>
        </w:tc>
      </w:tr>
      <w:tr w:rsidR="00A34BA5" w:rsidRPr="008F2C35" w14:paraId="12F3A5F1" w14:textId="77777777" w:rsidTr="007429B9">
        <w:trPr>
          <w:trHeight w:val="249"/>
        </w:trPr>
        <w:tc>
          <w:tcPr>
            <w:tcW w:w="3114" w:type="dxa"/>
            <w:shd w:val="clear" w:color="auto" w:fill="auto"/>
          </w:tcPr>
          <w:p w14:paraId="68EC724D" w14:textId="2067B17B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588" w:type="dxa"/>
            <w:tcBorders>
              <w:top w:val="single" w:sz="4" w:space="0" w:color="767171"/>
            </w:tcBorders>
            <w:shd w:val="clear" w:color="auto" w:fill="auto"/>
          </w:tcPr>
          <w:p w14:paraId="51E9D740" w14:textId="028474D6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690BD7">
              <w:rPr>
                <w:rFonts w:ascii="Source Sans Pro" w:hAnsi="Source Sans Pro" w:cs="Calibri"/>
                <w:color w:val="000000"/>
                <w:sz w:val="20"/>
                <w:szCs w:val="20"/>
              </w:rPr>
              <w:t>OBU</w:t>
            </w:r>
          </w:p>
        </w:tc>
      </w:tr>
      <w:tr w:rsidR="00A34BA5" w:rsidRPr="008F2C35" w14:paraId="772E0600" w14:textId="77777777" w:rsidTr="007429B9">
        <w:trPr>
          <w:trHeight w:val="249"/>
        </w:trPr>
        <w:tc>
          <w:tcPr>
            <w:tcW w:w="3114" w:type="dxa"/>
            <w:shd w:val="clear" w:color="auto" w:fill="auto"/>
          </w:tcPr>
          <w:p w14:paraId="2831D369" w14:textId="24F22DA2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588" w:type="dxa"/>
            <w:tcBorders>
              <w:top w:val="single" w:sz="4" w:space="0" w:color="767171"/>
            </w:tcBorders>
            <w:shd w:val="clear" w:color="auto" w:fill="auto"/>
          </w:tcPr>
          <w:p w14:paraId="1A883A37" w14:textId="4F56C966" w:rsidR="00A34BA5" w:rsidRPr="007D4F15" w:rsidRDefault="00CA72C5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Packaging</w:t>
            </w:r>
            <w:r w:rsidR="0078374B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Engineering</w:t>
            </w:r>
          </w:p>
        </w:tc>
      </w:tr>
      <w:tr w:rsidR="00A34BA5" w:rsidRPr="008F2C35" w14:paraId="62585BC7" w14:textId="77777777" w:rsidTr="000A183D">
        <w:trPr>
          <w:trHeight w:val="249"/>
        </w:trPr>
        <w:tc>
          <w:tcPr>
            <w:tcW w:w="3114" w:type="dxa"/>
            <w:shd w:val="clear" w:color="auto" w:fill="auto"/>
          </w:tcPr>
          <w:p w14:paraId="3BA92CC7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588" w:type="dxa"/>
            <w:shd w:val="clear" w:color="auto" w:fill="auto"/>
          </w:tcPr>
          <w:p w14:paraId="6427B505" w14:textId="791E7F6D" w:rsidR="00A34BA5" w:rsidRPr="007D4F15" w:rsidRDefault="00C84172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SBP</w:t>
            </w:r>
          </w:p>
        </w:tc>
      </w:tr>
      <w:tr w:rsidR="00A34BA5" w:rsidRPr="008F2C35" w14:paraId="12AAF3ED" w14:textId="77777777" w:rsidTr="000A183D">
        <w:trPr>
          <w:trHeight w:val="249"/>
        </w:trPr>
        <w:tc>
          <w:tcPr>
            <w:tcW w:w="3114" w:type="dxa"/>
            <w:shd w:val="clear" w:color="auto" w:fill="auto"/>
          </w:tcPr>
          <w:p w14:paraId="72C5CEC3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588" w:type="dxa"/>
            <w:shd w:val="clear" w:color="auto" w:fill="auto"/>
          </w:tcPr>
          <w:p w14:paraId="2999F724" w14:textId="10F35F8F" w:rsidR="00A34BA5" w:rsidRPr="007D4F15" w:rsidRDefault="00C245E7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Senior Project Engineer</w:t>
            </w:r>
          </w:p>
        </w:tc>
      </w:tr>
      <w:tr w:rsidR="00A34BA5" w:rsidRPr="008F2C35" w14:paraId="3F9BA4F8" w14:textId="77777777" w:rsidTr="000A183D">
        <w:trPr>
          <w:trHeight w:val="249"/>
        </w:trPr>
        <w:tc>
          <w:tcPr>
            <w:tcW w:w="3114" w:type="dxa"/>
            <w:shd w:val="clear" w:color="auto" w:fill="auto"/>
          </w:tcPr>
          <w:p w14:paraId="435C8864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6588" w:type="dxa"/>
            <w:shd w:val="clear" w:color="auto" w:fill="auto"/>
          </w:tcPr>
          <w:p w14:paraId="4FE92E22" w14:textId="08652D74" w:rsidR="00A34BA5" w:rsidRPr="007D4F15" w:rsidRDefault="00C245E7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NA</w:t>
            </w:r>
          </w:p>
        </w:tc>
      </w:tr>
      <w:tr w:rsidR="00A34BA5" w:rsidRPr="008F2C35" w14:paraId="0E2F53D7" w14:textId="77777777" w:rsidTr="000A183D">
        <w:trPr>
          <w:trHeight w:val="249"/>
        </w:trPr>
        <w:tc>
          <w:tcPr>
            <w:tcW w:w="3114" w:type="dxa"/>
            <w:shd w:val="clear" w:color="auto" w:fill="auto"/>
          </w:tcPr>
          <w:p w14:paraId="51149708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588" w:type="dxa"/>
            <w:shd w:val="clear" w:color="auto" w:fill="auto"/>
          </w:tcPr>
          <w:p w14:paraId="1DF2FF0D" w14:textId="4B6BB774" w:rsidR="00A34BA5" w:rsidRPr="007D4F15" w:rsidRDefault="00C245E7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4</w:t>
            </w:r>
            <w:r w:rsidR="00C84172">
              <w:rPr>
                <w:rFonts w:ascii="Source Sans Pro" w:hAnsi="Source Sans Pro" w:cs="Calibri"/>
                <w:color w:val="000000"/>
                <w:sz w:val="20"/>
                <w:szCs w:val="20"/>
              </w:rPr>
              <w:t>A</w:t>
            </w:r>
          </w:p>
        </w:tc>
      </w:tr>
      <w:tr w:rsidR="008D65A4" w:rsidRPr="008F2C35" w14:paraId="154749F0" w14:textId="77777777" w:rsidTr="003A17D1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48B028D6" w14:textId="35AD5B90" w:rsidR="008D65A4" w:rsidRPr="007D4F15" w:rsidRDefault="008D65A4" w:rsidP="003A17D1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sz w:val="20"/>
                <w:szCs w:val="20"/>
              </w:rPr>
              <w:t>Role Purpose</w:t>
            </w:r>
            <w:r w:rsidR="008F2C35" w:rsidRPr="007D4F15">
              <w:rPr>
                <w:rFonts w:ascii="Source Sans Pro" w:hAnsi="Source Sans Pro" w:cs="Calibri"/>
                <w:b/>
                <w:sz w:val="20"/>
                <w:szCs w:val="20"/>
              </w:rPr>
              <w:br/>
            </w:r>
          </w:p>
          <w:p w14:paraId="707A0CBB" w14:textId="4EBEEBDE" w:rsidR="008D65A4" w:rsidRPr="00E54439" w:rsidRDefault="00C245E7" w:rsidP="0078082D">
            <w:pPr>
              <w:autoSpaceDE w:val="0"/>
              <w:autoSpaceDN w:val="0"/>
              <w:adjustRightInd w:val="0"/>
              <w:ind w:left="171"/>
              <w:rPr>
                <w:rFonts w:cs="Humnst777 BT"/>
                <w:color w:val="000000"/>
                <w:sz w:val="20"/>
                <w:szCs w:val="20"/>
                <w:lang w:eastAsia="en-GB"/>
              </w:rPr>
            </w:pPr>
            <w:r w:rsidRPr="00C245E7">
              <w:rPr>
                <w:rFonts w:cs="Humnst777 BT"/>
                <w:color w:val="000000"/>
                <w:sz w:val="20"/>
                <w:szCs w:val="20"/>
                <w:lang w:eastAsia="en-GB"/>
              </w:rPr>
              <w:t>To develop and deliver Capital &amp; Special Revenue projects to increase site capabilities and improve process efficiencies within the WG&amp;S Operations Business Unit.</w:t>
            </w:r>
          </w:p>
        </w:tc>
      </w:tr>
      <w:tr w:rsidR="008D65A4" w:rsidRPr="008F2C35" w14:paraId="7E1736CE" w14:textId="77777777" w:rsidTr="00CE3ED7">
        <w:trPr>
          <w:trHeight w:val="1691"/>
        </w:trPr>
        <w:tc>
          <w:tcPr>
            <w:tcW w:w="9702" w:type="dxa"/>
            <w:gridSpan w:val="2"/>
            <w:shd w:val="clear" w:color="auto" w:fill="auto"/>
          </w:tcPr>
          <w:p w14:paraId="1607AB4D" w14:textId="4DA80B2F" w:rsidR="00C47D9F" w:rsidRDefault="00F41E5C" w:rsidP="002D672F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F41E5C">
              <w:rPr>
                <w:rFonts w:ascii="Source Sans Pro" w:hAnsi="Source Sans Pro" w:cs="Calibri"/>
                <w:b/>
                <w:sz w:val="20"/>
                <w:szCs w:val="20"/>
              </w:rPr>
              <w:t>Accountabilitie</w:t>
            </w:r>
            <w:r w:rsidR="002D672F">
              <w:rPr>
                <w:rFonts w:ascii="Source Sans Pro" w:hAnsi="Source Sans Pro" w:cs="Calibri"/>
                <w:b/>
                <w:sz w:val="20"/>
                <w:szCs w:val="20"/>
              </w:rPr>
              <w:t>s</w:t>
            </w:r>
          </w:p>
          <w:p w14:paraId="42C1EC01" w14:textId="77777777" w:rsidR="002D672F" w:rsidRPr="002D672F" w:rsidRDefault="002D672F" w:rsidP="002D672F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</w:p>
          <w:p w14:paraId="739C6E1F" w14:textId="335D0240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Manage individual engineering projects across all bottling / distilling sites that are not covered in the normal scope of the maintenance / operations teams and through pre-planned maintenance activities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5339A102" w14:textId="63E716A7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Implement defined engineering activities to address current plant issues, replacement requirements, capacity increases, productivity increases, health &amp; safety, and environmental improvement initiatives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64E2AC68" w14:textId="02B04366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Implement initiatives that create an optimal and sustainable future plant/infrastructure setup and deliver value adding engineering practices.</w:t>
            </w:r>
          </w:p>
          <w:p w14:paraId="66FCF416" w14:textId="54C36EC6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Identify and quantify development plans for input into Site Master plans, OBU 5-years, and relevant budgets with the appropriate justification.</w:t>
            </w:r>
          </w:p>
          <w:p w14:paraId="67859E35" w14:textId="77777777" w:rsidR="00434CBA" w:rsidRDefault="00434CBA" w:rsidP="00EE5284">
            <w:pPr>
              <w:numPr>
                <w:ilvl w:val="0"/>
                <w:numId w:val="35"/>
              </w:numPr>
              <w:spacing w:after="0"/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Provide detailed data to support project prioritisation exercises and manage projects that are to be progressed:</w:t>
            </w:r>
          </w:p>
          <w:p w14:paraId="0013AD5D" w14:textId="087E1202" w:rsidR="00434CBA" w:rsidRPr="00434CBA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Detailing project concept and approach, ensuring comprehensive and technically realistic requirements</w:t>
            </w:r>
          </w:p>
          <w:p w14:paraId="0DEE749F" w14:textId="425E6FF6" w:rsidR="00434CBA" w:rsidRPr="00434CBA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 xml:space="preserve">Conducting financial analysis, and provide suitable justifications, leading to full capex submissions </w:t>
            </w:r>
            <w:r w:rsidR="00EE5284" w:rsidRPr="00434CBA">
              <w:rPr>
                <w:rFonts w:cs="Calibri"/>
                <w:bCs/>
                <w:sz w:val="20"/>
                <w:szCs w:val="20"/>
              </w:rPr>
              <w:t>with clear</w:t>
            </w:r>
            <w:r w:rsidRPr="00434CBA">
              <w:rPr>
                <w:rFonts w:cs="Calibri"/>
                <w:bCs/>
                <w:sz w:val="20"/>
                <w:szCs w:val="20"/>
              </w:rPr>
              <w:t xml:space="preserve"> investment cases</w:t>
            </w:r>
          </w:p>
          <w:p w14:paraId="0FFCB535" w14:textId="0935AEAD" w:rsidR="00434CBA" w:rsidRPr="00434CBA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Identifying potential suppliers, develop optimal sourcing approach, tender for best overall costs, and fine-tune chosen option to deliver maximum value-add with appropriate contractual protections</w:t>
            </w:r>
          </w:p>
          <w:p w14:paraId="6CC07149" w14:textId="63D5F04E" w:rsidR="00434CBA" w:rsidRPr="00434CBA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Delivering projects to full satisfaction of operational teams, in line with approved project scope and quality, and ensuring optimal cost and timelines</w:t>
            </w:r>
          </w:p>
          <w:p w14:paraId="2DC6ECA9" w14:textId="7D389B4B" w:rsidR="00434CBA" w:rsidRPr="00434CBA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Ensuring project delivery in line with all relevant health, safety, environmental, and compliance requirements and standards</w:t>
            </w:r>
          </w:p>
          <w:p w14:paraId="51D47DE4" w14:textId="061471CF" w:rsidR="00EE5284" w:rsidRDefault="00434CBA" w:rsidP="00EE5284">
            <w:pPr>
              <w:numPr>
                <w:ilvl w:val="0"/>
                <w:numId w:val="39"/>
              </w:numPr>
              <w:tabs>
                <w:tab w:val="clear" w:pos="720"/>
                <w:tab w:val="num" w:pos="1450"/>
              </w:tabs>
              <w:spacing w:after="0"/>
              <w:ind w:left="1450" w:hanging="426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Ensuring a comprehensive hand-over to operational teams after project completion, providing detailed operating and maintenance instructions and required training if relevant</w:t>
            </w:r>
          </w:p>
          <w:p w14:paraId="595ED482" w14:textId="77777777" w:rsidR="00EE5284" w:rsidRPr="00EE5284" w:rsidRDefault="00EE5284" w:rsidP="00EE5284">
            <w:pPr>
              <w:spacing w:after="0"/>
              <w:ind w:left="720"/>
              <w:rPr>
                <w:rFonts w:cs="Calibri"/>
                <w:bCs/>
                <w:sz w:val="20"/>
                <w:szCs w:val="20"/>
              </w:rPr>
            </w:pPr>
          </w:p>
          <w:p w14:paraId="7F4AAB4D" w14:textId="14105689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Provide timely and accurate progress updates against assigned projects, identifying opportunities, risks and any remedial action plans required.</w:t>
            </w:r>
          </w:p>
          <w:p w14:paraId="6E9A9757" w14:textId="3B459C94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lastRenderedPageBreak/>
              <w:t>Provide accurate input to reporting on relevant performance metrics (</w:t>
            </w:r>
            <w:r w:rsidR="00EE5284" w:rsidRPr="00434CBA">
              <w:rPr>
                <w:rFonts w:cs="Calibri"/>
                <w:bCs/>
                <w:sz w:val="20"/>
                <w:szCs w:val="20"/>
              </w:rPr>
              <w:t>e.g.,</w:t>
            </w:r>
            <w:r w:rsidRPr="00434CBA">
              <w:rPr>
                <w:rFonts w:cs="Calibri"/>
                <w:bCs/>
                <w:sz w:val="20"/>
                <w:szCs w:val="20"/>
              </w:rPr>
              <w:t xml:space="preserve"> Capital Spend; Milestone Adherence; Additional Spend Requests) taking appropriate actions when necessary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  <w:r w:rsidRPr="00434CBA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14:paraId="3BACD3E0" w14:textId="22C1CEF5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Implement the process framework and detailed documentation within the appropriate governance structure according to the WGW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7049082C" w14:textId="336AC985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Contribute and participate in the Team Performance System through engaging in team meetings and taking an active part in problem solving activities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3CCB6AFC" w14:textId="4087C3AE" w:rsidR="00434CBA" w:rsidRPr="00434CBA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Develop engineering standards and execute day-to-day engineering in bottling / distilling facilities to ensure continuous operations and minimise downtime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77FDE982" w14:textId="77777777" w:rsidR="00843D20" w:rsidRDefault="00434CBA" w:rsidP="00434CBA">
            <w:pPr>
              <w:numPr>
                <w:ilvl w:val="0"/>
                <w:numId w:val="35"/>
              </w:numPr>
              <w:ind w:hanging="404"/>
              <w:rPr>
                <w:rFonts w:cs="Calibri"/>
                <w:bCs/>
                <w:sz w:val="20"/>
                <w:szCs w:val="20"/>
              </w:rPr>
            </w:pPr>
            <w:r w:rsidRPr="00434CBA">
              <w:rPr>
                <w:rFonts w:cs="Calibri"/>
                <w:bCs/>
                <w:sz w:val="20"/>
                <w:szCs w:val="20"/>
              </w:rPr>
              <w:t>Implement necessary standards to ensure buildings and energy / utility infrastructure assets are kept in good working order to maximise efficiencies, minimise wastage and eliminate risk of outages/ blockages</w:t>
            </w:r>
            <w:r w:rsidR="00EE5284">
              <w:rPr>
                <w:rFonts w:cs="Calibri"/>
                <w:bCs/>
                <w:sz w:val="20"/>
                <w:szCs w:val="20"/>
              </w:rPr>
              <w:t>.</w:t>
            </w:r>
          </w:p>
          <w:p w14:paraId="549F4B43" w14:textId="78949AA7" w:rsidR="00EE5284" w:rsidRPr="00843D20" w:rsidRDefault="00EE5284" w:rsidP="00EE5284">
            <w:pPr>
              <w:ind w:left="720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24E622CF" w14:textId="77777777" w:rsidR="007A5916" w:rsidRPr="008F2C35" w:rsidRDefault="007A5916">
      <w:pPr>
        <w:rPr>
          <w:rFonts w:ascii="Georgia" w:hAnsi="Georgia"/>
          <w:sz w:val="20"/>
          <w:szCs w:val="20"/>
        </w:rPr>
      </w:pPr>
    </w:p>
    <w:sectPr w:rsidR="007A5916" w:rsidRPr="008F2C3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8907" w14:textId="77777777" w:rsidR="007A457F" w:rsidRDefault="007A457F" w:rsidP="00B52D85">
      <w:pPr>
        <w:spacing w:after="0" w:line="240" w:lineRule="auto"/>
      </w:pPr>
      <w:r>
        <w:separator/>
      </w:r>
    </w:p>
  </w:endnote>
  <w:endnote w:type="continuationSeparator" w:id="0">
    <w:p w14:paraId="47AF472F" w14:textId="77777777" w:rsidR="007A457F" w:rsidRDefault="007A457F" w:rsidP="00B5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5BF5" w14:textId="625F3487" w:rsidR="003D4CA6" w:rsidRPr="00E65BFE" w:rsidRDefault="00DB4E5B">
    <w:pPr>
      <w:pStyle w:val="Footer"/>
      <w:rPr>
        <w:sz w:val="20"/>
        <w:szCs w:val="20"/>
      </w:rPr>
    </w:pPr>
    <w:r>
      <w:rPr>
        <w:sz w:val="20"/>
        <w:szCs w:val="20"/>
      </w:rPr>
      <w:t>TECH -10</w:t>
    </w:r>
    <w:r w:rsidR="00C245E7">
      <w:rPr>
        <w:sz w:val="20"/>
        <w:szCs w:val="20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B2AD" w14:textId="77777777" w:rsidR="007A457F" w:rsidRDefault="007A457F" w:rsidP="00B52D85">
      <w:pPr>
        <w:spacing w:after="0" w:line="240" w:lineRule="auto"/>
      </w:pPr>
      <w:r>
        <w:separator/>
      </w:r>
    </w:p>
  </w:footnote>
  <w:footnote w:type="continuationSeparator" w:id="0">
    <w:p w14:paraId="5580FC9F" w14:textId="77777777" w:rsidR="007A457F" w:rsidRDefault="007A457F" w:rsidP="00B52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520"/>
    <w:multiLevelType w:val="hybridMultilevel"/>
    <w:tmpl w:val="264C8D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E047BA"/>
    <w:multiLevelType w:val="hybridMultilevel"/>
    <w:tmpl w:val="9AC640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38154A">
      <w:numFmt w:val="bullet"/>
      <w:lvlText w:val="•"/>
      <w:lvlJc w:val="left"/>
      <w:pPr>
        <w:ind w:left="2520" w:hanging="360"/>
      </w:pPr>
      <w:rPr>
        <w:rFonts w:ascii="Source Sans Pro" w:eastAsia="Source Sans Pro" w:hAnsi="Source Sans Pro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1E468E"/>
    <w:multiLevelType w:val="hybridMultilevel"/>
    <w:tmpl w:val="E24AE93C"/>
    <w:lvl w:ilvl="0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84121"/>
    <w:multiLevelType w:val="hybridMultilevel"/>
    <w:tmpl w:val="A100E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6D40"/>
    <w:multiLevelType w:val="hybridMultilevel"/>
    <w:tmpl w:val="E7D093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D26C60"/>
    <w:multiLevelType w:val="hybridMultilevel"/>
    <w:tmpl w:val="F70AE1FA"/>
    <w:lvl w:ilvl="0" w:tplc="F0CAFC42">
      <w:numFmt w:val="bullet"/>
      <w:lvlText w:val="•"/>
      <w:lvlJc w:val="left"/>
      <w:pPr>
        <w:ind w:left="1441" w:hanging="70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6" w15:restartNumberingAfterBreak="0">
    <w:nsid w:val="19340FBE"/>
    <w:multiLevelType w:val="hybridMultilevel"/>
    <w:tmpl w:val="63948EA2"/>
    <w:lvl w:ilvl="0" w:tplc="59D6D740">
      <w:numFmt w:val="bullet"/>
      <w:lvlText w:val="•"/>
      <w:lvlJc w:val="left"/>
      <w:pPr>
        <w:ind w:left="2160" w:hanging="36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C12598"/>
    <w:multiLevelType w:val="hybridMultilevel"/>
    <w:tmpl w:val="DE6212CA"/>
    <w:lvl w:ilvl="0" w:tplc="08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8" w15:restartNumberingAfterBreak="0">
    <w:nsid w:val="1DDB0453"/>
    <w:multiLevelType w:val="hybridMultilevel"/>
    <w:tmpl w:val="C5560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A1372"/>
    <w:multiLevelType w:val="hybridMultilevel"/>
    <w:tmpl w:val="4DF8A5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A65C5"/>
    <w:multiLevelType w:val="hybridMultilevel"/>
    <w:tmpl w:val="214E3A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5629C"/>
    <w:multiLevelType w:val="hybridMultilevel"/>
    <w:tmpl w:val="99BAF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B6325"/>
    <w:multiLevelType w:val="hybridMultilevel"/>
    <w:tmpl w:val="89CE18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74E98"/>
    <w:multiLevelType w:val="hybridMultilevel"/>
    <w:tmpl w:val="6682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2A">
      <w:numFmt w:val="bullet"/>
      <w:lvlText w:val="•"/>
      <w:lvlJc w:val="left"/>
      <w:pPr>
        <w:ind w:left="1440" w:hanging="360"/>
      </w:pPr>
      <w:rPr>
        <w:rFonts w:ascii="Source Sans Pro" w:eastAsia="Source Sans Pro" w:hAnsi="Source Sans Pro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A36C8"/>
    <w:multiLevelType w:val="hybridMultilevel"/>
    <w:tmpl w:val="B066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0AFC"/>
    <w:multiLevelType w:val="hybridMultilevel"/>
    <w:tmpl w:val="172C44A2"/>
    <w:lvl w:ilvl="0" w:tplc="F0CAFC42">
      <w:numFmt w:val="bullet"/>
      <w:lvlText w:val="•"/>
      <w:lvlJc w:val="left"/>
      <w:pPr>
        <w:ind w:left="2182" w:hanging="70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6" w15:restartNumberingAfterBreak="0">
    <w:nsid w:val="308472F3"/>
    <w:multiLevelType w:val="hybridMultilevel"/>
    <w:tmpl w:val="79C29F8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ACC20DA2">
      <w:numFmt w:val="bullet"/>
      <w:lvlText w:val="•"/>
      <w:lvlJc w:val="left"/>
      <w:pPr>
        <w:ind w:left="2160" w:hanging="720"/>
      </w:pPr>
      <w:rPr>
        <w:rFonts w:ascii="Source Sans Pro" w:eastAsia="Source Sans Pro" w:hAnsi="Source Sans Pro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55565F"/>
    <w:multiLevelType w:val="hybridMultilevel"/>
    <w:tmpl w:val="A2B45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65593"/>
    <w:multiLevelType w:val="hybridMultilevel"/>
    <w:tmpl w:val="5434D44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71333"/>
    <w:multiLevelType w:val="hybridMultilevel"/>
    <w:tmpl w:val="F2681598"/>
    <w:lvl w:ilvl="0" w:tplc="B3065E14">
      <w:numFmt w:val="bullet"/>
      <w:lvlText w:val="•"/>
      <w:lvlJc w:val="left"/>
      <w:pPr>
        <w:ind w:left="216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7B42CB6"/>
    <w:multiLevelType w:val="hybridMultilevel"/>
    <w:tmpl w:val="F398C61A"/>
    <w:lvl w:ilvl="0" w:tplc="08090001">
      <w:start w:val="1"/>
      <w:numFmt w:val="bullet"/>
      <w:lvlText w:val=""/>
      <w:lvlJc w:val="left"/>
      <w:pPr>
        <w:ind w:left="2182" w:hanging="7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1" w15:restartNumberingAfterBreak="0">
    <w:nsid w:val="3A1E5554"/>
    <w:multiLevelType w:val="hybridMultilevel"/>
    <w:tmpl w:val="5D8A0D2C"/>
    <w:lvl w:ilvl="0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7B18C5"/>
    <w:multiLevelType w:val="hybridMultilevel"/>
    <w:tmpl w:val="630AF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4FCB4">
      <w:numFmt w:val="bullet"/>
      <w:lvlText w:val="•"/>
      <w:lvlJc w:val="left"/>
      <w:pPr>
        <w:ind w:left="1440" w:hanging="360"/>
      </w:pPr>
      <w:rPr>
        <w:rFonts w:ascii="Source Sans Pro" w:eastAsia="Source Sans Pro" w:hAnsi="Source Sans Pro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72BC6"/>
    <w:multiLevelType w:val="hybridMultilevel"/>
    <w:tmpl w:val="CB2C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E863A">
      <w:numFmt w:val="bullet"/>
      <w:lvlText w:val="•"/>
      <w:lvlJc w:val="left"/>
      <w:pPr>
        <w:ind w:left="1510" w:hanging="430"/>
      </w:pPr>
      <w:rPr>
        <w:rFonts w:ascii="Source Sans Pro" w:eastAsia="Source Sans Pro" w:hAnsi="Source Sans Pro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91348"/>
    <w:multiLevelType w:val="hybridMultilevel"/>
    <w:tmpl w:val="DEC82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52195"/>
    <w:multiLevelType w:val="hybridMultilevel"/>
    <w:tmpl w:val="2988B04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C603C41"/>
    <w:multiLevelType w:val="hybridMultilevel"/>
    <w:tmpl w:val="9CE6BE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02B35B2"/>
    <w:multiLevelType w:val="hybridMultilevel"/>
    <w:tmpl w:val="488E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A56F1"/>
    <w:multiLevelType w:val="hybridMultilevel"/>
    <w:tmpl w:val="47FE2C4C"/>
    <w:lvl w:ilvl="0" w:tplc="35820FF0">
      <w:numFmt w:val="bullet"/>
      <w:lvlText w:val="•"/>
      <w:lvlJc w:val="left"/>
      <w:pPr>
        <w:ind w:left="216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857CBC"/>
    <w:multiLevelType w:val="hybridMultilevel"/>
    <w:tmpl w:val="395E31C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4362A"/>
    <w:multiLevelType w:val="hybridMultilevel"/>
    <w:tmpl w:val="4CC46C22"/>
    <w:lvl w:ilvl="0" w:tplc="B3065E14">
      <w:numFmt w:val="bullet"/>
      <w:lvlText w:val="•"/>
      <w:lvlJc w:val="left"/>
      <w:pPr>
        <w:ind w:left="360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09157D"/>
    <w:multiLevelType w:val="hybridMultilevel"/>
    <w:tmpl w:val="4738B3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8066908"/>
    <w:multiLevelType w:val="hybridMultilevel"/>
    <w:tmpl w:val="4BD81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B5C84"/>
    <w:multiLevelType w:val="hybridMultilevel"/>
    <w:tmpl w:val="4F7CA984"/>
    <w:lvl w:ilvl="0" w:tplc="499A2FAC">
      <w:numFmt w:val="bullet"/>
      <w:lvlText w:val="•"/>
      <w:lvlJc w:val="left"/>
      <w:pPr>
        <w:ind w:left="1440" w:hanging="36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2D799E"/>
    <w:multiLevelType w:val="hybridMultilevel"/>
    <w:tmpl w:val="EB52416C"/>
    <w:lvl w:ilvl="0" w:tplc="B3065E14">
      <w:numFmt w:val="bullet"/>
      <w:lvlText w:val="•"/>
      <w:lvlJc w:val="left"/>
      <w:pPr>
        <w:ind w:left="360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2D22C75"/>
    <w:multiLevelType w:val="hybridMultilevel"/>
    <w:tmpl w:val="1656548E"/>
    <w:lvl w:ilvl="0" w:tplc="08090001">
      <w:start w:val="1"/>
      <w:numFmt w:val="bullet"/>
      <w:lvlText w:val=""/>
      <w:lvlJc w:val="left"/>
      <w:pPr>
        <w:ind w:left="2182" w:hanging="70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36" w15:restartNumberingAfterBreak="0">
    <w:nsid w:val="7740290D"/>
    <w:multiLevelType w:val="hybridMultilevel"/>
    <w:tmpl w:val="0C9C3896"/>
    <w:lvl w:ilvl="0" w:tplc="B3065E14">
      <w:numFmt w:val="bullet"/>
      <w:lvlText w:val="•"/>
      <w:lvlJc w:val="left"/>
      <w:pPr>
        <w:ind w:left="216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D7527"/>
    <w:multiLevelType w:val="hybridMultilevel"/>
    <w:tmpl w:val="A96E5AF2"/>
    <w:lvl w:ilvl="0" w:tplc="35820FF0">
      <w:numFmt w:val="bullet"/>
      <w:lvlText w:val="•"/>
      <w:lvlJc w:val="left"/>
      <w:pPr>
        <w:ind w:left="144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F705C9"/>
    <w:multiLevelType w:val="hybridMultilevel"/>
    <w:tmpl w:val="1ECAB3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6705696">
    <w:abstractNumId w:val="2"/>
  </w:num>
  <w:num w:numId="2" w16cid:durableId="410927753">
    <w:abstractNumId w:val="26"/>
  </w:num>
  <w:num w:numId="3" w16cid:durableId="1520924860">
    <w:abstractNumId w:val="19"/>
  </w:num>
  <w:num w:numId="4" w16cid:durableId="664625187">
    <w:abstractNumId w:val="34"/>
  </w:num>
  <w:num w:numId="5" w16cid:durableId="204366988">
    <w:abstractNumId w:val="30"/>
  </w:num>
  <w:num w:numId="6" w16cid:durableId="1164274220">
    <w:abstractNumId w:val="25"/>
  </w:num>
  <w:num w:numId="7" w16cid:durableId="914627757">
    <w:abstractNumId w:val="6"/>
  </w:num>
  <w:num w:numId="8" w16cid:durableId="1335956993">
    <w:abstractNumId w:val="36"/>
  </w:num>
  <w:num w:numId="9" w16cid:durableId="1526862756">
    <w:abstractNumId w:val="31"/>
  </w:num>
  <w:num w:numId="10" w16cid:durableId="1909143260">
    <w:abstractNumId w:val="3"/>
  </w:num>
  <w:num w:numId="11" w16cid:durableId="187183430">
    <w:abstractNumId w:val="13"/>
  </w:num>
  <w:num w:numId="12" w16cid:durableId="1223903319">
    <w:abstractNumId w:val="23"/>
  </w:num>
  <w:num w:numId="13" w16cid:durableId="1067217855">
    <w:abstractNumId w:val="11"/>
  </w:num>
  <w:num w:numId="14" w16cid:durableId="2047097217">
    <w:abstractNumId w:val="27"/>
  </w:num>
  <w:num w:numId="15" w16cid:durableId="903685251">
    <w:abstractNumId w:val="17"/>
  </w:num>
  <w:num w:numId="16" w16cid:durableId="1696344021">
    <w:abstractNumId w:val="16"/>
  </w:num>
  <w:num w:numId="17" w16cid:durableId="1613703476">
    <w:abstractNumId w:val="38"/>
  </w:num>
  <w:num w:numId="18" w16cid:durableId="1085103462">
    <w:abstractNumId w:val="37"/>
  </w:num>
  <w:num w:numId="19" w16cid:durableId="670643136">
    <w:abstractNumId w:val="28"/>
  </w:num>
  <w:num w:numId="20" w16cid:durableId="2046640235">
    <w:abstractNumId w:val="21"/>
  </w:num>
  <w:num w:numId="21" w16cid:durableId="458187849">
    <w:abstractNumId w:val="24"/>
  </w:num>
  <w:num w:numId="22" w16cid:durableId="1295017535">
    <w:abstractNumId w:val="22"/>
  </w:num>
  <w:num w:numId="23" w16cid:durableId="1168905271">
    <w:abstractNumId w:val="8"/>
  </w:num>
  <w:num w:numId="24" w16cid:durableId="1420520136">
    <w:abstractNumId w:val="4"/>
  </w:num>
  <w:num w:numId="25" w16cid:durableId="792021040">
    <w:abstractNumId w:val="0"/>
  </w:num>
  <w:num w:numId="26" w16cid:durableId="1650550045">
    <w:abstractNumId w:val="33"/>
  </w:num>
  <w:num w:numId="27" w16cid:durableId="114714427">
    <w:abstractNumId w:val="1"/>
  </w:num>
  <w:num w:numId="28" w16cid:durableId="844054258">
    <w:abstractNumId w:val="7"/>
  </w:num>
  <w:num w:numId="29" w16cid:durableId="1234198008">
    <w:abstractNumId w:val="5"/>
  </w:num>
  <w:num w:numId="30" w16cid:durableId="1117724083">
    <w:abstractNumId w:val="15"/>
  </w:num>
  <w:num w:numId="31" w16cid:durableId="1191992676">
    <w:abstractNumId w:val="35"/>
  </w:num>
  <w:num w:numId="32" w16cid:durableId="2116708118">
    <w:abstractNumId w:val="20"/>
  </w:num>
  <w:num w:numId="33" w16cid:durableId="136343939">
    <w:abstractNumId w:val="12"/>
  </w:num>
  <w:num w:numId="34" w16cid:durableId="270283392">
    <w:abstractNumId w:val="14"/>
  </w:num>
  <w:num w:numId="35" w16cid:durableId="2034841333">
    <w:abstractNumId w:val="9"/>
  </w:num>
  <w:num w:numId="36" w16cid:durableId="2011256082">
    <w:abstractNumId w:val="10"/>
  </w:num>
  <w:num w:numId="37" w16cid:durableId="1708604665">
    <w:abstractNumId w:val="18"/>
  </w:num>
  <w:num w:numId="38" w16cid:durableId="1273973678">
    <w:abstractNumId w:val="32"/>
  </w:num>
  <w:num w:numId="39" w16cid:durableId="118844404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56AAE"/>
    <w:rsid w:val="00080E6D"/>
    <w:rsid w:val="00092E1D"/>
    <w:rsid w:val="000A183D"/>
    <w:rsid w:val="000C5813"/>
    <w:rsid w:val="00115984"/>
    <w:rsid w:val="00137097"/>
    <w:rsid w:val="00143FB8"/>
    <w:rsid w:val="00185763"/>
    <w:rsid w:val="001A1C52"/>
    <w:rsid w:val="001A7A25"/>
    <w:rsid w:val="001B5B7D"/>
    <w:rsid w:val="001E46CB"/>
    <w:rsid w:val="001E7143"/>
    <w:rsid w:val="001F41EE"/>
    <w:rsid w:val="001F6935"/>
    <w:rsid w:val="002067A9"/>
    <w:rsid w:val="00274B28"/>
    <w:rsid w:val="00281D73"/>
    <w:rsid w:val="002876B4"/>
    <w:rsid w:val="002B4661"/>
    <w:rsid w:val="002D672F"/>
    <w:rsid w:val="002F049D"/>
    <w:rsid w:val="00307A74"/>
    <w:rsid w:val="00314C42"/>
    <w:rsid w:val="00317AA8"/>
    <w:rsid w:val="00393403"/>
    <w:rsid w:val="003D2DB1"/>
    <w:rsid w:val="003D4CA6"/>
    <w:rsid w:val="003E7501"/>
    <w:rsid w:val="004009E9"/>
    <w:rsid w:val="004030D0"/>
    <w:rsid w:val="00434CBA"/>
    <w:rsid w:val="004C369F"/>
    <w:rsid w:val="004C7C41"/>
    <w:rsid w:val="004E48BC"/>
    <w:rsid w:val="004E7970"/>
    <w:rsid w:val="005001BC"/>
    <w:rsid w:val="005025E6"/>
    <w:rsid w:val="00503332"/>
    <w:rsid w:val="00570CD3"/>
    <w:rsid w:val="00592526"/>
    <w:rsid w:val="005B4683"/>
    <w:rsid w:val="005C2B5E"/>
    <w:rsid w:val="005D36D7"/>
    <w:rsid w:val="005D69F9"/>
    <w:rsid w:val="005D7538"/>
    <w:rsid w:val="005E1299"/>
    <w:rsid w:val="005F572E"/>
    <w:rsid w:val="00603B87"/>
    <w:rsid w:val="006053C6"/>
    <w:rsid w:val="0062738C"/>
    <w:rsid w:val="00631450"/>
    <w:rsid w:val="00635D49"/>
    <w:rsid w:val="00645F29"/>
    <w:rsid w:val="006E0360"/>
    <w:rsid w:val="006F0DD7"/>
    <w:rsid w:val="006F2E55"/>
    <w:rsid w:val="006F41B3"/>
    <w:rsid w:val="007076D8"/>
    <w:rsid w:val="00713236"/>
    <w:rsid w:val="00716358"/>
    <w:rsid w:val="007564DC"/>
    <w:rsid w:val="00777C7E"/>
    <w:rsid w:val="0078082D"/>
    <w:rsid w:val="0078374B"/>
    <w:rsid w:val="007A457F"/>
    <w:rsid w:val="007A5916"/>
    <w:rsid w:val="007C5257"/>
    <w:rsid w:val="007D17D7"/>
    <w:rsid w:val="007D4F15"/>
    <w:rsid w:val="007E1F37"/>
    <w:rsid w:val="00807C1E"/>
    <w:rsid w:val="00815BE4"/>
    <w:rsid w:val="0083600B"/>
    <w:rsid w:val="00843D20"/>
    <w:rsid w:val="008A3F9C"/>
    <w:rsid w:val="008D4D2C"/>
    <w:rsid w:val="008D65A4"/>
    <w:rsid w:val="008E42FA"/>
    <w:rsid w:val="008E5870"/>
    <w:rsid w:val="008F2C35"/>
    <w:rsid w:val="00900C4D"/>
    <w:rsid w:val="00906F86"/>
    <w:rsid w:val="00907871"/>
    <w:rsid w:val="00907876"/>
    <w:rsid w:val="00931E9F"/>
    <w:rsid w:val="0098485C"/>
    <w:rsid w:val="00991D34"/>
    <w:rsid w:val="009B4048"/>
    <w:rsid w:val="009D676D"/>
    <w:rsid w:val="00A009F1"/>
    <w:rsid w:val="00A10957"/>
    <w:rsid w:val="00A146D6"/>
    <w:rsid w:val="00A34BA5"/>
    <w:rsid w:val="00A9071F"/>
    <w:rsid w:val="00AA4B99"/>
    <w:rsid w:val="00AC25C6"/>
    <w:rsid w:val="00B00E65"/>
    <w:rsid w:val="00B016A1"/>
    <w:rsid w:val="00B059B7"/>
    <w:rsid w:val="00B52D85"/>
    <w:rsid w:val="00B541BB"/>
    <w:rsid w:val="00B574A8"/>
    <w:rsid w:val="00B61B10"/>
    <w:rsid w:val="00B61C18"/>
    <w:rsid w:val="00B620B3"/>
    <w:rsid w:val="00B713A2"/>
    <w:rsid w:val="00B72708"/>
    <w:rsid w:val="00B7381E"/>
    <w:rsid w:val="00B76F4E"/>
    <w:rsid w:val="00BC4265"/>
    <w:rsid w:val="00BF4EA8"/>
    <w:rsid w:val="00C04D3E"/>
    <w:rsid w:val="00C143DF"/>
    <w:rsid w:val="00C245E7"/>
    <w:rsid w:val="00C25303"/>
    <w:rsid w:val="00C47D9F"/>
    <w:rsid w:val="00C56964"/>
    <w:rsid w:val="00C640F9"/>
    <w:rsid w:val="00C641DE"/>
    <w:rsid w:val="00C807B2"/>
    <w:rsid w:val="00C84172"/>
    <w:rsid w:val="00C93A10"/>
    <w:rsid w:val="00CA6858"/>
    <w:rsid w:val="00CA72C5"/>
    <w:rsid w:val="00CD0BB6"/>
    <w:rsid w:val="00CE3ED7"/>
    <w:rsid w:val="00D40697"/>
    <w:rsid w:val="00D56C2E"/>
    <w:rsid w:val="00D6622F"/>
    <w:rsid w:val="00D66C96"/>
    <w:rsid w:val="00D96F86"/>
    <w:rsid w:val="00DB2E3D"/>
    <w:rsid w:val="00DB4E5B"/>
    <w:rsid w:val="00DC5F1B"/>
    <w:rsid w:val="00DC6A19"/>
    <w:rsid w:val="00DD6AF4"/>
    <w:rsid w:val="00DE0CCA"/>
    <w:rsid w:val="00DF1F29"/>
    <w:rsid w:val="00E32717"/>
    <w:rsid w:val="00E44D74"/>
    <w:rsid w:val="00E450EE"/>
    <w:rsid w:val="00E47F44"/>
    <w:rsid w:val="00E54439"/>
    <w:rsid w:val="00E65BFE"/>
    <w:rsid w:val="00E7672C"/>
    <w:rsid w:val="00E83CFF"/>
    <w:rsid w:val="00EE5284"/>
    <w:rsid w:val="00F1737F"/>
    <w:rsid w:val="00F41E5C"/>
    <w:rsid w:val="00F5649A"/>
    <w:rsid w:val="00F72999"/>
    <w:rsid w:val="00F80513"/>
    <w:rsid w:val="00F86D3F"/>
    <w:rsid w:val="00FB32E9"/>
    <w:rsid w:val="00FC11A6"/>
    <w:rsid w:val="00FD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ListParagraph">
    <w:name w:val="List Paragraph"/>
    <w:basedOn w:val="Normal"/>
    <w:uiPriority w:val="34"/>
    <w:qFormat/>
    <w:rsid w:val="00C569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D85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B5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D85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22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46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81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08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00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275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954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104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843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490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5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34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25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3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26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7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28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455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42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206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467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112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111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90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18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84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65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54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82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54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6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12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0D8D5-AC0C-468D-8409-B66AC8EF0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8E287-423C-468D-810E-4137832E3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324EB4-F7DA-4BE5-BB72-904AB54B1E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36BE2C-E757-4BA3-A35E-F698C32CEC5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John Tonner</cp:lastModifiedBy>
  <cp:revision>2</cp:revision>
  <dcterms:created xsi:type="dcterms:W3CDTF">2023-11-14T15:45:00Z</dcterms:created>
  <dcterms:modified xsi:type="dcterms:W3CDTF">2023-11-14T15:45:00Z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egativeNumbersBrackets">
    <vt:lpwstr>True</vt:lpwstr>
  </property>
  <property fmtid="{D5CDD505-2E9C-101B-9397-08002B2CF9AE}" pid="3" name="EuropeanNumberFormatting">
    <vt:lpwstr>False</vt:lpwstr>
  </property>
  <property fmtid="{D5CDD505-2E9C-101B-9397-08002B2CF9AE}" pid="4" name="NoDecimals">
    <vt:lpwstr>False</vt:lpwstr>
  </property>
  <property fmtid="{D5CDD505-2E9C-101B-9397-08002B2CF9AE}" pid="5" name="CurrencySymbol">
    <vt:lpwstr>€</vt:lpwstr>
  </property>
</Properties>
</file>