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26389" w14:textId="79853A32" w:rsidR="002775AB" w:rsidRPr="004A2E53" w:rsidRDefault="004A2E53" w:rsidP="00F367C5">
      <w:pPr>
        <w:pStyle w:val="Heading2"/>
        <w:jc w:val="center"/>
        <w:rPr>
          <w:rFonts w:ascii="WG&amp;S Headline" w:hAnsi="WG&amp;S Headline"/>
        </w:rPr>
      </w:pPr>
      <w:r w:rsidRPr="004A2E53">
        <w:rPr>
          <w:rFonts w:ascii="WG&amp;S Headline" w:hAnsi="WG&amp;S Headline"/>
        </w:rPr>
        <w:t>ROLE PROFILE</w:t>
      </w:r>
    </w:p>
    <w:tbl>
      <w:tblPr>
        <w:tblW w:w="9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730"/>
      </w:tblGrid>
      <w:tr w:rsidR="002775AB" w:rsidRPr="002775AB" w14:paraId="4E72F9E4" w14:textId="77777777" w:rsidTr="00D533DB">
        <w:trPr>
          <w:trHeight w:val="249"/>
        </w:trPr>
        <w:tc>
          <w:tcPr>
            <w:tcW w:w="2972" w:type="dxa"/>
            <w:tcBorders>
              <w:top w:val="single" w:sz="4" w:space="0" w:color="767171"/>
            </w:tcBorders>
            <w:shd w:val="clear" w:color="auto" w:fill="auto"/>
          </w:tcPr>
          <w:p w14:paraId="0F015C5C" w14:textId="14B536DB" w:rsidR="002775AB" w:rsidRPr="004A2E53" w:rsidRDefault="00293ED7" w:rsidP="00D533DB">
            <w:pPr>
              <w:pStyle w:val="NoSpacing"/>
              <w:rPr>
                <w:rFonts w:ascii="Source Sans Pro SemiBold" w:hAnsi="Source Sans Pro SemiBold" w:cs="Calibri"/>
                <w:b/>
                <w:bCs/>
                <w:color w:val="000000"/>
                <w:sz w:val="20"/>
                <w:szCs w:val="20"/>
              </w:rPr>
            </w:pPr>
            <w:r>
              <w:rPr>
                <w:rFonts w:ascii="Source Sans Pro SemiBold" w:hAnsi="Source Sans Pro SemiBold" w:cs="Calibri"/>
                <w:b/>
                <w:bCs/>
                <w:color w:val="000000"/>
                <w:sz w:val="20"/>
                <w:szCs w:val="20"/>
              </w:rPr>
              <w:t>Role</w:t>
            </w:r>
            <w:r w:rsidR="002775AB" w:rsidRPr="004A2E53">
              <w:rPr>
                <w:rFonts w:ascii="Source Sans Pro SemiBold" w:hAnsi="Source Sans Pro SemiBold" w:cs="Calibri"/>
                <w:b/>
                <w:bCs/>
                <w:color w:val="000000"/>
                <w:sz w:val="20"/>
                <w:szCs w:val="20"/>
              </w:rPr>
              <w:t xml:space="preserve"> Title</w:t>
            </w:r>
          </w:p>
        </w:tc>
        <w:tc>
          <w:tcPr>
            <w:tcW w:w="6730" w:type="dxa"/>
            <w:tcBorders>
              <w:top w:val="single" w:sz="4" w:space="0" w:color="767171"/>
            </w:tcBorders>
            <w:shd w:val="clear" w:color="auto" w:fill="auto"/>
          </w:tcPr>
          <w:p w14:paraId="4240E3E1" w14:textId="30BBC450" w:rsidR="002775AB" w:rsidRPr="00AE1E3B" w:rsidRDefault="00AE1E3B" w:rsidP="00D533DB">
            <w:pPr>
              <w:pStyle w:val="NoSpacing"/>
              <w:rPr>
                <w:rFonts w:ascii="Source Sans Pro" w:eastAsiaTheme="minorEastAsia" w:hAnsi="Source Sans Pro" w:cs="Calibri"/>
                <w:b/>
                <w:color w:val="000000"/>
                <w:lang w:eastAsia="ko-KR"/>
              </w:rPr>
            </w:pPr>
            <w:r>
              <w:rPr>
                <w:rFonts w:ascii="Source Sans Pro" w:eastAsiaTheme="minorEastAsia" w:hAnsi="Source Sans Pro" w:cs="Calibri" w:hint="eastAsia"/>
                <w:b/>
                <w:color w:val="000000"/>
                <w:lang w:eastAsia="ko-KR"/>
              </w:rPr>
              <w:t>S</w:t>
            </w:r>
            <w:r>
              <w:rPr>
                <w:rFonts w:ascii="Source Sans Pro" w:eastAsiaTheme="minorEastAsia" w:hAnsi="Source Sans Pro" w:cs="Calibri"/>
                <w:b/>
                <w:color w:val="000000"/>
                <w:lang w:eastAsia="ko-KR"/>
              </w:rPr>
              <w:t>ales Representative</w:t>
            </w:r>
          </w:p>
        </w:tc>
      </w:tr>
      <w:tr w:rsidR="002775AB" w:rsidRPr="002775AB" w14:paraId="38AE9EC0" w14:textId="77777777" w:rsidTr="00D533DB">
        <w:trPr>
          <w:trHeight w:val="249"/>
        </w:trPr>
        <w:tc>
          <w:tcPr>
            <w:tcW w:w="2972" w:type="dxa"/>
            <w:shd w:val="clear" w:color="auto" w:fill="auto"/>
          </w:tcPr>
          <w:p w14:paraId="2BE980C9" w14:textId="77777777" w:rsidR="002775AB" w:rsidRPr="004A2E53" w:rsidRDefault="002775AB"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Business Unit / Group Function</w:t>
            </w:r>
          </w:p>
        </w:tc>
        <w:tc>
          <w:tcPr>
            <w:tcW w:w="6730" w:type="dxa"/>
            <w:shd w:val="clear" w:color="auto" w:fill="auto"/>
          </w:tcPr>
          <w:p w14:paraId="37FE7A82" w14:textId="17496BAA" w:rsidR="002775AB" w:rsidRPr="00AE1E3B" w:rsidRDefault="00AE1E3B" w:rsidP="00D533DB">
            <w:pPr>
              <w:pStyle w:val="NoSpacing"/>
              <w:rPr>
                <w:rFonts w:ascii="Source Sans Pro" w:eastAsiaTheme="minorEastAsia" w:hAnsi="Source Sans Pro" w:cs="Calibri"/>
                <w:color w:val="000000"/>
                <w:sz w:val="20"/>
                <w:szCs w:val="20"/>
                <w:lang w:eastAsia="ko-KR"/>
              </w:rPr>
            </w:pPr>
            <w:r w:rsidRPr="00AE1E3B">
              <w:rPr>
                <w:rFonts w:ascii="Source Sans Pro" w:eastAsiaTheme="minorEastAsia" w:hAnsi="Source Sans Pro" w:cs="Calibri" w:hint="eastAsia"/>
                <w:color w:val="000000"/>
                <w:sz w:val="20"/>
                <w:szCs w:val="20"/>
                <w:lang w:eastAsia="ko-KR"/>
              </w:rPr>
              <w:t>O</w:t>
            </w:r>
            <w:r w:rsidRPr="00AE1E3B">
              <w:rPr>
                <w:rFonts w:ascii="Source Sans Pro" w:eastAsiaTheme="minorEastAsia" w:hAnsi="Source Sans Pro" w:cs="Calibri"/>
                <w:color w:val="000000"/>
                <w:sz w:val="20"/>
                <w:szCs w:val="20"/>
                <w:lang w:eastAsia="ko-KR"/>
              </w:rPr>
              <w:t>DC- WG&amp;S Korea</w:t>
            </w:r>
          </w:p>
        </w:tc>
      </w:tr>
      <w:tr w:rsidR="002775AB" w:rsidRPr="002775AB" w14:paraId="7508006C" w14:textId="77777777" w:rsidTr="00D533DB">
        <w:trPr>
          <w:trHeight w:val="249"/>
        </w:trPr>
        <w:tc>
          <w:tcPr>
            <w:tcW w:w="2972" w:type="dxa"/>
            <w:shd w:val="clear" w:color="auto" w:fill="auto"/>
          </w:tcPr>
          <w:p w14:paraId="1E0CF735" w14:textId="77777777" w:rsidR="002775AB" w:rsidRPr="004A2E53" w:rsidRDefault="002775AB"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BU Team / Sub-Function</w:t>
            </w:r>
          </w:p>
        </w:tc>
        <w:tc>
          <w:tcPr>
            <w:tcW w:w="6730" w:type="dxa"/>
            <w:shd w:val="clear" w:color="auto" w:fill="auto"/>
          </w:tcPr>
          <w:p w14:paraId="72745C5B" w14:textId="5581FBE4" w:rsidR="002775AB" w:rsidRPr="00AE1E3B" w:rsidRDefault="00AE1E3B" w:rsidP="00D533DB">
            <w:pPr>
              <w:pStyle w:val="NoSpacing"/>
              <w:rPr>
                <w:rFonts w:ascii="Source Sans Pro" w:eastAsiaTheme="minorEastAsia" w:hAnsi="Source Sans Pro" w:cs="Calibri"/>
                <w:color w:val="000000"/>
                <w:sz w:val="20"/>
                <w:szCs w:val="20"/>
                <w:lang w:eastAsia="ko-KR"/>
              </w:rPr>
            </w:pPr>
            <w:r w:rsidRPr="00AE1E3B">
              <w:rPr>
                <w:rFonts w:ascii="Source Sans Pro" w:eastAsiaTheme="minorEastAsia" w:hAnsi="Source Sans Pro" w:cs="Calibri"/>
                <w:color w:val="000000"/>
                <w:sz w:val="20"/>
                <w:szCs w:val="20"/>
                <w:lang w:eastAsia="ko-KR"/>
              </w:rPr>
              <w:t>Commercial / Sales</w:t>
            </w:r>
          </w:p>
        </w:tc>
      </w:tr>
      <w:tr w:rsidR="002775AB" w:rsidRPr="002775AB" w14:paraId="04BE2187" w14:textId="77777777" w:rsidTr="00D533DB">
        <w:trPr>
          <w:trHeight w:val="249"/>
        </w:trPr>
        <w:tc>
          <w:tcPr>
            <w:tcW w:w="2972" w:type="dxa"/>
            <w:shd w:val="clear" w:color="auto" w:fill="auto"/>
          </w:tcPr>
          <w:p w14:paraId="4F0528B1" w14:textId="05ED9D9E" w:rsidR="002775AB" w:rsidRPr="004A2E53" w:rsidRDefault="002775AB"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Location</w:t>
            </w:r>
          </w:p>
        </w:tc>
        <w:tc>
          <w:tcPr>
            <w:tcW w:w="6730" w:type="dxa"/>
            <w:shd w:val="clear" w:color="auto" w:fill="auto"/>
          </w:tcPr>
          <w:p w14:paraId="13F6F914" w14:textId="46BBE85A" w:rsidR="002775AB" w:rsidRPr="00AE1E3B" w:rsidRDefault="00AE1E3B" w:rsidP="00D533DB">
            <w:pPr>
              <w:pStyle w:val="NoSpacing"/>
              <w:rPr>
                <w:rFonts w:ascii="Source Sans Pro" w:eastAsiaTheme="minorEastAsia" w:hAnsi="Source Sans Pro" w:cs="Calibri"/>
                <w:color w:val="000000"/>
                <w:sz w:val="20"/>
                <w:szCs w:val="20"/>
                <w:lang w:eastAsia="ko-KR"/>
              </w:rPr>
            </w:pPr>
            <w:r>
              <w:rPr>
                <w:rFonts w:ascii="Source Sans Pro" w:eastAsiaTheme="minorEastAsia" w:hAnsi="Source Sans Pro" w:cs="Calibri" w:hint="eastAsia"/>
                <w:color w:val="000000"/>
                <w:sz w:val="20"/>
                <w:szCs w:val="20"/>
                <w:lang w:eastAsia="ko-KR"/>
              </w:rPr>
              <w:t>D</w:t>
            </w:r>
            <w:r>
              <w:rPr>
                <w:rFonts w:ascii="Source Sans Pro" w:eastAsiaTheme="minorEastAsia" w:hAnsi="Source Sans Pro" w:cs="Calibri"/>
                <w:color w:val="000000"/>
                <w:sz w:val="20"/>
                <w:szCs w:val="20"/>
                <w:lang w:eastAsia="ko-KR"/>
              </w:rPr>
              <w:t>ae</w:t>
            </w:r>
            <w:r w:rsidR="005B685F">
              <w:rPr>
                <w:rFonts w:ascii="Source Sans Pro" w:eastAsiaTheme="minorEastAsia" w:hAnsi="Source Sans Pro" w:cs="Calibri"/>
                <w:color w:val="000000"/>
                <w:sz w:val="20"/>
                <w:szCs w:val="20"/>
                <w:lang w:eastAsia="ko-KR"/>
              </w:rPr>
              <w:t>gu</w:t>
            </w:r>
            <w:r>
              <w:rPr>
                <w:rFonts w:ascii="Source Sans Pro" w:eastAsiaTheme="minorEastAsia" w:hAnsi="Source Sans Pro" w:cs="Calibri"/>
                <w:color w:val="000000"/>
                <w:sz w:val="20"/>
                <w:szCs w:val="20"/>
                <w:lang w:eastAsia="ko-KR"/>
              </w:rPr>
              <w:t>, Korea</w:t>
            </w:r>
          </w:p>
        </w:tc>
      </w:tr>
      <w:tr w:rsidR="002775AB" w:rsidRPr="002775AB" w14:paraId="14CC717C" w14:textId="77777777" w:rsidTr="00D533DB">
        <w:trPr>
          <w:trHeight w:val="249"/>
        </w:trPr>
        <w:tc>
          <w:tcPr>
            <w:tcW w:w="2972" w:type="dxa"/>
            <w:shd w:val="clear" w:color="auto" w:fill="auto"/>
          </w:tcPr>
          <w:p w14:paraId="0D18E06F" w14:textId="2744706F" w:rsidR="002775AB" w:rsidRPr="004A2E53" w:rsidRDefault="008B2E82"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 xml:space="preserve">Team </w:t>
            </w:r>
            <w:r w:rsidR="002775AB" w:rsidRPr="004A2E53">
              <w:rPr>
                <w:rFonts w:ascii="Source Sans Pro SemiBold" w:hAnsi="Source Sans Pro SemiBold" w:cs="Calibri"/>
                <w:b/>
                <w:bCs/>
                <w:color w:val="000000"/>
                <w:sz w:val="20"/>
                <w:szCs w:val="20"/>
              </w:rPr>
              <w:t>Leader</w:t>
            </w:r>
            <w:r w:rsidR="00293ED7">
              <w:rPr>
                <w:rFonts w:ascii="Source Sans Pro SemiBold" w:hAnsi="Source Sans Pro SemiBold" w:cs="Calibri"/>
                <w:b/>
                <w:bCs/>
                <w:color w:val="000000"/>
                <w:sz w:val="20"/>
                <w:szCs w:val="20"/>
              </w:rPr>
              <w:t xml:space="preserve"> Role</w:t>
            </w:r>
          </w:p>
        </w:tc>
        <w:tc>
          <w:tcPr>
            <w:tcW w:w="6730" w:type="dxa"/>
            <w:shd w:val="clear" w:color="auto" w:fill="auto"/>
          </w:tcPr>
          <w:p w14:paraId="0E66B222" w14:textId="08AB1A5E" w:rsidR="002775AB" w:rsidRPr="00AE1E3B" w:rsidRDefault="00AE1E3B" w:rsidP="00D533DB">
            <w:pPr>
              <w:pStyle w:val="NoSpacing"/>
              <w:rPr>
                <w:rFonts w:ascii="Source Sans Pro" w:eastAsiaTheme="minorEastAsia" w:hAnsi="Source Sans Pro" w:cs="Calibri"/>
                <w:color w:val="000000"/>
                <w:sz w:val="20"/>
                <w:szCs w:val="20"/>
                <w:lang w:eastAsia="ko-KR"/>
              </w:rPr>
            </w:pPr>
            <w:r>
              <w:rPr>
                <w:rFonts w:ascii="Source Sans Pro" w:eastAsiaTheme="minorEastAsia" w:hAnsi="Source Sans Pro" w:cs="Calibri" w:hint="eastAsia"/>
                <w:color w:val="000000"/>
                <w:sz w:val="20"/>
                <w:szCs w:val="20"/>
                <w:lang w:eastAsia="ko-KR"/>
              </w:rPr>
              <w:t>S</w:t>
            </w:r>
            <w:r>
              <w:rPr>
                <w:rFonts w:ascii="Source Sans Pro" w:eastAsiaTheme="minorEastAsia" w:hAnsi="Source Sans Pro" w:cs="Calibri"/>
                <w:color w:val="000000"/>
                <w:sz w:val="20"/>
                <w:szCs w:val="20"/>
                <w:lang w:eastAsia="ko-KR"/>
              </w:rPr>
              <w:t>ales Manager</w:t>
            </w:r>
          </w:p>
        </w:tc>
      </w:tr>
      <w:tr w:rsidR="002775AB" w:rsidRPr="002775AB" w14:paraId="48AAFCFC" w14:textId="77777777" w:rsidTr="00D533DB">
        <w:trPr>
          <w:trHeight w:val="249"/>
        </w:trPr>
        <w:tc>
          <w:tcPr>
            <w:tcW w:w="2972" w:type="dxa"/>
            <w:shd w:val="clear" w:color="auto" w:fill="auto"/>
          </w:tcPr>
          <w:p w14:paraId="022A5F31" w14:textId="1B8A245F" w:rsidR="002775AB" w:rsidRPr="004A2E53" w:rsidRDefault="00293ED7" w:rsidP="00D533DB">
            <w:pPr>
              <w:pStyle w:val="NoSpacing"/>
              <w:rPr>
                <w:rFonts w:ascii="Source Sans Pro SemiBold" w:hAnsi="Source Sans Pro SemiBold" w:cs="Calibri"/>
                <w:b/>
                <w:bCs/>
                <w:color w:val="000000"/>
                <w:sz w:val="20"/>
                <w:szCs w:val="20"/>
              </w:rPr>
            </w:pPr>
            <w:r>
              <w:rPr>
                <w:rFonts w:ascii="Source Sans Pro SemiBold" w:hAnsi="Source Sans Pro SemiBold" w:cs="Calibri"/>
                <w:b/>
                <w:bCs/>
                <w:color w:val="000000"/>
                <w:sz w:val="20"/>
                <w:szCs w:val="20"/>
              </w:rPr>
              <w:t>Role L</w:t>
            </w:r>
            <w:r w:rsidR="00AF463D">
              <w:rPr>
                <w:rFonts w:ascii="Source Sans Pro SemiBold" w:hAnsi="Source Sans Pro SemiBold" w:cs="Calibri"/>
                <w:b/>
                <w:bCs/>
                <w:color w:val="000000"/>
                <w:sz w:val="20"/>
                <w:szCs w:val="20"/>
              </w:rPr>
              <w:t>evel</w:t>
            </w:r>
          </w:p>
        </w:tc>
        <w:tc>
          <w:tcPr>
            <w:tcW w:w="6730" w:type="dxa"/>
            <w:shd w:val="clear" w:color="auto" w:fill="auto"/>
          </w:tcPr>
          <w:p w14:paraId="2E9296AB" w14:textId="271F2A64" w:rsidR="002775AB" w:rsidRPr="00AE1E3B" w:rsidRDefault="00AE1E3B" w:rsidP="00D533DB">
            <w:pPr>
              <w:pStyle w:val="NoSpacing"/>
              <w:rPr>
                <w:rFonts w:ascii="Source Sans Pro" w:eastAsiaTheme="minorEastAsia" w:hAnsi="Source Sans Pro" w:cs="Calibri"/>
                <w:color w:val="000000"/>
                <w:sz w:val="20"/>
                <w:szCs w:val="20"/>
                <w:lang w:eastAsia="ko-KR"/>
              </w:rPr>
            </w:pPr>
            <w:r>
              <w:rPr>
                <w:rFonts w:ascii="Source Sans Pro" w:eastAsiaTheme="minorEastAsia" w:hAnsi="Source Sans Pro" w:cs="Calibri" w:hint="eastAsia"/>
                <w:color w:val="000000"/>
                <w:sz w:val="20"/>
                <w:szCs w:val="20"/>
                <w:lang w:eastAsia="ko-KR"/>
              </w:rPr>
              <w:t>5</w:t>
            </w:r>
          </w:p>
        </w:tc>
      </w:tr>
      <w:tr w:rsidR="002775AB" w:rsidRPr="002775AB" w14:paraId="56683D6C" w14:textId="77777777" w:rsidTr="00D533DB">
        <w:trPr>
          <w:trHeight w:val="249"/>
        </w:trPr>
        <w:tc>
          <w:tcPr>
            <w:tcW w:w="2972" w:type="dxa"/>
            <w:shd w:val="clear" w:color="auto" w:fill="auto"/>
          </w:tcPr>
          <w:p w14:paraId="62B81860" w14:textId="088460E6" w:rsidR="002775AB" w:rsidRPr="004A2E53" w:rsidRDefault="00293ED7" w:rsidP="00D533DB">
            <w:pPr>
              <w:pStyle w:val="NoSpacing"/>
              <w:rPr>
                <w:rFonts w:ascii="Source Sans Pro SemiBold" w:hAnsi="Source Sans Pro SemiBold" w:cs="Calibri"/>
                <w:b/>
                <w:bCs/>
                <w:color w:val="000000"/>
                <w:sz w:val="20"/>
                <w:szCs w:val="20"/>
              </w:rPr>
            </w:pPr>
            <w:r>
              <w:rPr>
                <w:rFonts w:ascii="Source Sans Pro SemiBold" w:hAnsi="Source Sans Pro SemiBold" w:cs="Calibri"/>
                <w:b/>
                <w:bCs/>
                <w:color w:val="000000"/>
                <w:sz w:val="20"/>
                <w:szCs w:val="20"/>
              </w:rPr>
              <w:t xml:space="preserve">Team </w:t>
            </w:r>
            <w:r w:rsidR="00C317CC">
              <w:rPr>
                <w:rFonts w:ascii="Source Sans Pro SemiBold" w:hAnsi="Source Sans Pro SemiBold" w:cs="Calibri"/>
                <w:b/>
                <w:bCs/>
                <w:color w:val="000000"/>
                <w:sz w:val="20"/>
                <w:szCs w:val="20"/>
              </w:rPr>
              <w:t>Members</w:t>
            </w:r>
          </w:p>
        </w:tc>
        <w:tc>
          <w:tcPr>
            <w:tcW w:w="6730" w:type="dxa"/>
            <w:shd w:val="clear" w:color="auto" w:fill="auto"/>
          </w:tcPr>
          <w:p w14:paraId="4B8C09FE" w14:textId="6A35CE98" w:rsidR="002775AB" w:rsidRPr="006F3EBA" w:rsidRDefault="006F3EBA" w:rsidP="00D533DB">
            <w:pPr>
              <w:pStyle w:val="NoSpacing"/>
              <w:rPr>
                <w:rFonts w:ascii="Source Sans Pro" w:eastAsiaTheme="minorEastAsia" w:hAnsi="Source Sans Pro" w:cs="Calibri"/>
                <w:color w:val="000000"/>
                <w:sz w:val="20"/>
                <w:szCs w:val="20"/>
                <w:lang w:eastAsia="ko-KR"/>
              </w:rPr>
            </w:pPr>
            <w:r>
              <w:rPr>
                <w:rFonts w:ascii="Source Sans Pro" w:eastAsiaTheme="minorEastAsia" w:hAnsi="Source Sans Pro" w:cs="Calibri" w:hint="eastAsia"/>
                <w:color w:val="000000"/>
                <w:sz w:val="20"/>
                <w:szCs w:val="20"/>
                <w:lang w:eastAsia="ko-KR"/>
              </w:rPr>
              <w:t>N</w:t>
            </w:r>
            <w:r>
              <w:rPr>
                <w:rFonts w:ascii="Source Sans Pro" w:eastAsiaTheme="minorEastAsia" w:hAnsi="Source Sans Pro" w:cs="Calibri"/>
                <w:color w:val="000000"/>
                <w:sz w:val="20"/>
                <w:szCs w:val="20"/>
                <w:lang w:eastAsia="ko-KR"/>
              </w:rPr>
              <w:t>o</w:t>
            </w:r>
          </w:p>
        </w:tc>
      </w:tr>
      <w:tr w:rsidR="002775AB" w:rsidRPr="002775AB" w14:paraId="3EB5510C" w14:textId="77777777" w:rsidTr="00D533DB">
        <w:trPr>
          <w:trHeight w:val="1198"/>
        </w:trPr>
        <w:tc>
          <w:tcPr>
            <w:tcW w:w="9702" w:type="dxa"/>
            <w:gridSpan w:val="2"/>
            <w:shd w:val="clear" w:color="auto" w:fill="auto"/>
          </w:tcPr>
          <w:p w14:paraId="78094481" w14:textId="77777777" w:rsidR="002775AB" w:rsidRPr="004A2E53" w:rsidRDefault="002775AB" w:rsidP="00D533DB">
            <w:pPr>
              <w:pStyle w:val="NoSpacing"/>
              <w:rPr>
                <w:rFonts w:ascii="Source Sans Pro SemiBold" w:hAnsi="Source Sans Pro SemiBold" w:cs="Calibri"/>
                <w:b/>
                <w:bCs/>
                <w:sz w:val="20"/>
                <w:szCs w:val="20"/>
              </w:rPr>
            </w:pPr>
            <w:r w:rsidRPr="004A2E53">
              <w:rPr>
                <w:rFonts w:ascii="Source Sans Pro SemiBold" w:hAnsi="Source Sans Pro SemiBold" w:cs="Calibri"/>
                <w:b/>
                <w:bCs/>
                <w:sz w:val="20"/>
                <w:szCs w:val="20"/>
              </w:rPr>
              <w:t xml:space="preserve">Role Purpose </w:t>
            </w:r>
          </w:p>
          <w:p w14:paraId="3D28D37D" w14:textId="2A287063" w:rsidR="00AF6943" w:rsidRDefault="00AF6943" w:rsidP="008D1089">
            <w:pPr>
              <w:pStyle w:val="NoSpacing"/>
              <w:rPr>
                <w:rFonts w:ascii="Source Sans Pro SemiBold" w:hAnsi="Source Sans Pro SemiBold" w:cs="Calibri"/>
                <w:sz w:val="20"/>
                <w:szCs w:val="20"/>
              </w:rPr>
            </w:pPr>
          </w:p>
          <w:p w14:paraId="0FB92C28" w14:textId="77777777" w:rsidR="00AE1E3B" w:rsidRPr="00F31C6C" w:rsidRDefault="00AE1E3B" w:rsidP="00AE1E3B">
            <w:pPr>
              <w:pStyle w:val="NoSpacing"/>
              <w:jc w:val="both"/>
              <w:rPr>
                <w:rFonts w:ascii="Source Sans Pro" w:hAnsi="Source Sans Pro"/>
              </w:rPr>
            </w:pPr>
            <w:r w:rsidRPr="00F31C6C">
              <w:rPr>
                <w:rFonts w:ascii="Source Sans Pro" w:hAnsi="Source Sans Pro"/>
              </w:rPr>
              <w:t>To provide commercial support to the Korea sales team, by profitably maximising the distribution, promotional activity and sales of the WG&amp;S portfolio in the respective channel. The role is responsible for the delivery of local strategy and budget performance, within agreed guidelines, to deliver sustainable growth and profitability for the Company.</w:t>
            </w:r>
          </w:p>
          <w:p w14:paraId="6C6C3EFC" w14:textId="77777777" w:rsidR="00AE1E3B" w:rsidRPr="00AE1E3B" w:rsidRDefault="00AE1E3B" w:rsidP="008D1089">
            <w:pPr>
              <w:pStyle w:val="NoSpacing"/>
              <w:rPr>
                <w:rFonts w:ascii="Source Sans Pro SemiBold" w:hAnsi="Source Sans Pro SemiBold" w:cs="Calibri"/>
                <w:sz w:val="20"/>
                <w:szCs w:val="20"/>
              </w:rPr>
            </w:pPr>
          </w:p>
          <w:p w14:paraId="4B380219" w14:textId="62463E58" w:rsidR="007E0917" w:rsidRPr="00724199" w:rsidRDefault="007E0917" w:rsidP="00724199">
            <w:pPr>
              <w:pStyle w:val="NoSpacing"/>
              <w:rPr>
                <w:rFonts w:ascii="Source Sans Pro SemiBold" w:hAnsi="Source Sans Pro SemiBold" w:cs="Calibri"/>
                <w:b/>
                <w:bCs/>
                <w:sz w:val="20"/>
                <w:szCs w:val="20"/>
              </w:rPr>
            </w:pPr>
          </w:p>
        </w:tc>
      </w:tr>
      <w:tr w:rsidR="002775AB" w:rsidRPr="002775AB" w14:paraId="4A8A80D4" w14:textId="77777777" w:rsidTr="00D533DB">
        <w:trPr>
          <w:trHeight w:val="2905"/>
        </w:trPr>
        <w:tc>
          <w:tcPr>
            <w:tcW w:w="9702" w:type="dxa"/>
            <w:gridSpan w:val="2"/>
            <w:shd w:val="clear" w:color="auto" w:fill="auto"/>
          </w:tcPr>
          <w:p w14:paraId="73254A8F" w14:textId="77777777" w:rsidR="00AE1E3B" w:rsidRDefault="00724199" w:rsidP="00AE1E3B">
            <w:pPr>
              <w:spacing w:after="0" w:line="240" w:lineRule="auto"/>
              <w:jc w:val="both"/>
              <w:rPr>
                <w:rFonts w:ascii="Source Sans Pro SemiBold" w:hAnsi="Source Sans Pro SemiBold"/>
                <w:b/>
                <w:bCs/>
                <w:sz w:val="20"/>
                <w:szCs w:val="20"/>
              </w:rPr>
            </w:pPr>
            <w:r>
              <w:rPr>
                <w:rFonts w:ascii="Source Sans Pro SemiBold" w:hAnsi="Source Sans Pro SemiBold"/>
                <w:b/>
                <w:bCs/>
                <w:sz w:val="20"/>
                <w:szCs w:val="20"/>
              </w:rPr>
              <w:t>Accountabilities</w:t>
            </w:r>
          </w:p>
          <w:p w14:paraId="300AB900" w14:textId="77777777" w:rsidR="00AE1E3B" w:rsidRDefault="00AE1E3B" w:rsidP="00AE1E3B">
            <w:pPr>
              <w:spacing w:after="0" w:line="240" w:lineRule="auto"/>
              <w:jc w:val="both"/>
              <w:rPr>
                <w:sz w:val="22"/>
                <w:szCs w:val="22"/>
              </w:rPr>
            </w:pPr>
          </w:p>
          <w:p w14:paraId="346B3C76" w14:textId="4D0C316F" w:rsidR="00AE1E3B" w:rsidRPr="00F31C6C" w:rsidRDefault="00AE1E3B" w:rsidP="00AE1E3B">
            <w:pPr>
              <w:numPr>
                <w:ilvl w:val="0"/>
                <w:numId w:val="2"/>
              </w:numPr>
              <w:spacing w:after="0" w:line="240" w:lineRule="auto"/>
              <w:ind w:left="567" w:hanging="283"/>
              <w:jc w:val="both"/>
              <w:rPr>
                <w:sz w:val="22"/>
                <w:szCs w:val="22"/>
              </w:rPr>
            </w:pPr>
            <w:r w:rsidRPr="00F31C6C">
              <w:rPr>
                <w:sz w:val="22"/>
                <w:szCs w:val="22"/>
              </w:rPr>
              <w:t>Deliver profit targets for the respective channel in the designated area by effectively executing pricing, promotional and distribution strategies. Effectively execute consumer and channel promotion activities to develop brand awareness and recognition.</w:t>
            </w:r>
          </w:p>
          <w:p w14:paraId="10FB55E9" w14:textId="77777777" w:rsidR="00AE1E3B" w:rsidRPr="00F31C6C" w:rsidRDefault="00AE1E3B" w:rsidP="00AE1E3B">
            <w:pPr>
              <w:numPr>
                <w:ilvl w:val="0"/>
                <w:numId w:val="2"/>
              </w:numPr>
              <w:spacing w:after="0" w:line="240" w:lineRule="auto"/>
              <w:ind w:left="567" w:hanging="283"/>
              <w:jc w:val="both"/>
              <w:rPr>
                <w:sz w:val="22"/>
                <w:szCs w:val="22"/>
              </w:rPr>
            </w:pPr>
            <w:r w:rsidRPr="00F31C6C">
              <w:rPr>
                <w:sz w:val="22"/>
                <w:szCs w:val="22"/>
              </w:rPr>
              <w:t>Deliver distribution, activation and sales targets through sound planning, trade execution, negotiation and influencing of customers, in alignment with brand strategies and leveraging on business systems and processes.</w:t>
            </w:r>
          </w:p>
          <w:p w14:paraId="151B735C" w14:textId="77777777" w:rsidR="00AE1E3B" w:rsidRPr="00F31C6C" w:rsidRDefault="00AE1E3B" w:rsidP="00AE1E3B">
            <w:pPr>
              <w:numPr>
                <w:ilvl w:val="0"/>
                <w:numId w:val="2"/>
              </w:numPr>
              <w:spacing w:after="0" w:line="240" w:lineRule="auto"/>
              <w:ind w:left="567" w:hanging="283"/>
              <w:jc w:val="both"/>
              <w:rPr>
                <w:sz w:val="22"/>
                <w:szCs w:val="22"/>
              </w:rPr>
            </w:pPr>
            <w:r w:rsidRPr="00F31C6C">
              <w:rPr>
                <w:sz w:val="22"/>
                <w:szCs w:val="22"/>
              </w:rPr>
              <w:t xml:space="preserve">Building and maintaining influential relationships across the customer base </w:t>
            </w:r>
            <w:proofErr w:type="gramStart"/>
            <w:r w:rsidRPr="00F31C6C">
              <w:rPr>
                <w:sz w:val="22"/>
                <w:szCs w:val="22"/>
              </w:rPr>
              <w:t>in order to</w:t>
            </w:r>
            <w:proofErr w:type="gramEnd"/>
            <w:r w:rsidRPr="00F31C6C">
              <w:rPr>
                <w:sz w:val="22"/>
                <w:szCs w:val="22"/>
              </w:rPr>
              <w:t xml:space="preserve"> identify and exploit opportunities to improve sales performance and customer satisfaction.</w:t>
            </w:r>
          </w:p>
          <w:p w14:paraId="59254E3D" w14:textId="77777777" w:rsidR="00AE1E3B" w:rsidRPr="00F31C6C" w:rsidRDefault="00AE1E3B" w:rsidP="00AE1E3B">
            <w:pPr>
              <w:numPr>
                <w:ilvl w:val="0"/>
                <w:numId w:val="2"/>
              </w:numPr>
              <w:spacing w:after="0" w:line="240" w:lineRule="auto"/>
              <w:ind w:left="567" w:hanging="283"/>
              <w:jc w:val="both"/>
              <w:rPr>
                <w:sz w:val="22"/>
                <w:szCs w:val="22"/>
              </w:rPr>
            </w:pPr>
            <w:r w:rsidRPr="00F31C6C">
              <w:rPr>
                <w:sz w:val="22"/>
                <w:szCs w:val="22"/>
              </w:rPr>
              <w:t xml:space="preserve">Manages a set call cycle effectively to maximise productivity. This call cycle will cover key customers across their area of responsibility, recorded and maintained via the company’s CRM system. </w:t>
            </w:r>
          </w:p>
          <w:p w14:paraId="07374E62" w14:textId="77777777" w:rsidR="00AE1E3B" w:rsidRPr="00922579" w:rsidRDefault="00AE1E3B" w:rsidP="00AE1E3B">
            <w:pPr>
              <w:numPr>
                <w:ilvl w:val="0"/>
                <w:numId w:val="2"/>
              </w:numPr>
              <w:spacing w:after="0" w:line="240" w:lineRule="auto"/>
              <w:ind w:left="567" w:hanging="283"/>
              <w:jc w:val="both"/>
              <w:rPr>
                <w:b/>
                <w:sz w:val="22"/>
                <w:szCs w:val="22"/>
              </w:rPr>
            </w:pPr>
            <w:r w:rsidRPr="00F31C6C">
              <w:rPr>
                <w:sz w:val="22"/>
                <w:szCs w:val="22"/>
              </w:rPr>
              <w:t xml:space="preserve">Provide timely market analysis and feedback to the Leader to support creation of Market Overviews as part of the commercial planning process; provide supporting information for </w:t>
            </w:r>
            <w:r>
              <w:rPr>
                <w:sz w:val="22"/>
                <w:szCs w:val="22"/>
              </w:rPr>
              <w:t>b</w:t>
            </w:r>
            <w:r w:rsidRPr="00F31C6C">
              <w:rPr>
                <w:sz w:val="22"/>
                <w:szCs w:val="22"/>
              </w:rPr>
              <w:t xml:space="preserve">usiness </w:t>
            </w:r>
            <w:r>
              <w:rPr>
                <w:sz w:val="22"/>
                <w:szCs w:val="22"/>
              </w:rPr>
              <w:t>r</w:t>
            </w:r>
            <w:r w:rsidRPr="00F31C6C">
              <w:rPr>
                <w:sz w:val="22"/>
                <w:szCs w:val="22"/>
              </w:rPr>
              <w:t>eviews including brand presentations, market performance data and overview financial information</w:t>
            </w:r>
            <w:r>
              <w:rPr>
                <w:sz w:val="22"/>
                <w:szCs w:val="22"/>
              </w:rPr>
              <w:t xml:space="preserve"> </w:t>
            </w:r>
            <w:r w:rsidRPr="00F31C6C">
              <w:rPr>
                <w:sz w:val="22"/>
                <w:szCs w:val="22"/>
              </w:rPr>
              <w:t>with Internal Stakeholders and Finance. This includes pricing information and competition activity data.</w:t>
            </w:r>
          </w:p>
          <w:p w14:paraId="045FF354" w14:textId="6FC6BF5E" w:rsidR="007E0917" w:rsidRPr="00724199" w:rsidRDefault="007E0917" w:rsidP="008D1089">
            <w:pPr>
              <w:pStyle w:val="NoSpacing"/>
              <w:rPr>
                <w:rFonts w:ascii="Source Sans Pro SemiBold" w:hAnsi="Source Sans Pro SemiBold"/>
                <w:sz w:val="20"/>
                <w:szCs w:val="20"/>
              </w:rPr>
            </w:pPr>
          </w:p>
          <w:p w14:paraId="1484ED26" w14:textId="2D467E17" w:rsidR="007E0917" w:rsidRPr="004A2E53" w:rsidRDefault="007E0917" w:rsidP="008D1089">
            <w:pPr>
              <w:pStyle w:val="NoSpacing"/>
              <w:rPr>
                <w:rFonts w:ascii="Source Sans Pro SemiBold" w:hAnsi="Source Sans Pro SemiBold"/>
                <w:b/>
                <w:bCs/>
                <w:sz w:val="20"/>
                <w:szCs w:val="20"/>
              </w:rPr>
            </w:pPr>
          </w:p>
        </w:tc>
      </w:tr>
      <w:tr w:rsidR="002775AB" w:rsidRPr="002775AB" w14:paraId="630499E6" w14:textId="77777777" w:rsidTr="00D533DB">
        <w:tc>
          <w:tcPr>
            <w:tcW w:w="2972" w:type="dxa"/>
            <w:tcBorders>
              <w:top w:val="single" w:sz="4" w:space="0" w:color="auto"/>
              <w:left w:val="single" w:sz="4" w:space="0" w:color="auto"/>
              <w:bottom w:val="single" w:sz="4" w:space="0" w:color="auto"/>
              <w:right w:val="single" w:sz="4" w:space="0" w:color="auto"/>
            </w:tcBorders>
            <w:shd w:val="clear" w:color="auto" w:fill="auto"/>
          </w:tcPr>
          <w:p w14:paraId="3E7D1D6E" w14:textId="77777777" w:rsidR="002775AB" w:rsidRPr="004A2E53" w:rsidRDefault="002775AB" w:rsidP="00D533DB">
            <w:pPr>
              <w:rPr>
                <w:rFonts w:ascii="Source Sans Pro SemiBold" w:hAnsi="Source Sans Pro SemiBold" w:cs="Calibri"/>
                <w:b/>
                <w:bCs/>
                <w:sz w:val="20"/>
                <w:szCs w:val="20"/>
              </w:rPr>
            </w:pPr>
            <w:r w:rsidRPr="004A2E53">
              <w:rPr>
                <w:rFonts w:ascii="Source Sans Pro SemiBold" w:hAnsi="Source Sans Pro SemiBold" w:cs="Calibri"/>
                <w:b/>
                <w:bCs/>
                <w:sz w:val="20"/>
                <w:szCs w:val="20"/>
              </w:rPr>
              <w:t>Created by:</w:t>
            </w:r>
          </w:p>
        </w:tc>
        <w:tc>
          <w:tcPr>
            <w:tcW w:w="6730" w:type="dxa"/>
            <w:tcBorders>
              <w:top w:val="single" w:sz="4" w:space="0" w:color="auto"/>
              <w:left w:val="single" w:sz="4" w:space="0" w:color="auto"/>
              <w:bottom w:val="single" w:sz="4" w:space="0" w:color="auto"/>
              <w:right w:val="single" w:sz="4" w:space="0" w:color="auto"/>
            </w:tcBorders>
            <w:shd w:val="clear" w:color="auto" w:fill="auto"/>
          </w:tcPr>
          <w:p w14:paraId="60DEEBB0" w14:textId="7EB542A8" w:rsidR="002775AB" w:rsidRPr="00293ED7" w:rsidRDefault="00724199" w:rsidP="00D533DB">
            <w:pPr>
              <w:rPr>
                <w:rFonts w:cs="Calibri"/>
                <w:sz w:val="20"/>
                <w:szCs w:val="20"/>
              </w:rPr>
            </w:pPr>
            <w:r>
              <w:rPr>
                <w:rFonts w:cs="Calibri"/>
                <w:sz w:val="20"/>
                <w:szCs w:val="20"/>
              </w:rPr>
              <w:t>N/A</w:t>
            </w:r>
          </w:p>
        </w:tc>
      </w:tr>
      <w:tr w:rsidR="002775AB" w:rsidRPr="002775AB" w14:paraId="4E1D6287" w14:textId="77777777" w:rsidTr="00D533DB">
        <w:tc>
          <w:tcPr>
            <w:tcW w:w="2972" w:type="dxa"/>
            <w:tcBorders>
              <w:top w:val="single" w:sz="4" w:space="0" w:color="auto"/>
              <w:left w:val="single" w:sz="4" w:space="0" w:color="auto"/>
              <w:bottom w:val="single" w:sz="4" w:space="0" w:color="auto"/>
              <w:right w:val="single" w:sz="4" w:space="0" w:color="auto"/>
            </w:tcBorders>
            <w:shd w:val="clear" w:color="auto" w:fill="auto"/>
          </w:tcPr>
          <w:p w14:paraId="4290FA06" w14:textId="77777777" w:rsidR="002775AB" w:rsidRPr="004A2E53" w:rsidRDefault="002775AB" w:rsidP="00D533DB">
            <w:pPr>
              <w:rPr>
                <w:rFonts w:ascii="Source Sans Pro SemiBold" w:hAnsi="Source Sans Pro SemiBold" w:cs="Calibri"/>
                <w:b/>
                <w:bCs/>
                <w:sz w:val="20"/>
                <w:szCs w:val="20"/>
              </w:rPr>
            </w:pPr>
            <w:r w:rsidRPr="004A2E53">
              <w:rPr>
                <w:rFonts w:ascii="Source Sans Pro SemiBold" w:hAnsi="Source Sans Pro SemiBold" w:cs="Calibri"/>
                <w:b/>
                <w:bCs/>
                <w:sz w:val="20"/>
                <w:szCs w:val="20"/>
              </w:rPr>
              <w:t>Creation Date:</w:t>
            </w:r>
          </w:p>
        </w:tc>
        <w:tc>
          <w:tcPr>
            <w:tcW w:w="6730" w:type="dxa"/>
            <w:tcBorders>
              <w:top w:val="single" w:sz="4" w:space="0" w:color="auto"/>
              <w:left w:val="single" w:sz="4" w:space="0" w:color="auto"/>
              <w:bottom w:val="single" w:sz="4" w:space="0" w:color="auto"/>
              <w:right w:val="single" w:sz="4" w:space="0" w:color="auto"/>
            </w:tcBorders>
            <w:shd w:val="clear" w:color="auto" w:fill="auto"/>
          </w:tcPr>
          <w:p w14:paraId="4ED4A07B" w14:textId="054B60DB" w:rsidR="002775AB" w:rsidRPr="00AE1E3B" w:rsidRDefault="00AE1E3B" w:rsidP="00D533DB">
            <w:pPr>
              <w:rPr>
                <w:rFonts w:eastAsiaTheme="minorEastAsia" w:cs="Calibri"/>
                <w:sz w:val="20"/>
                <w:szCs w:val="20"/>
                <w:lang w:eastAsia="ko-KR"/>
              </w:rPr>
            </w:pPr>
            <w:r>
              <w:rPr>
                <w:rFonts w:eastAsiaTheme="minorEastAsia" w:cs="Calibri" w:hint="eastAsia"/>
                <w:sz w:val="20"/>
                <w:szCs w:val="20"/>
                <w:lang w:eastAsia="ko-KR"/>
              </w:rPr>
              <w:t>1</w:t>
            </w:r>
            <w:r>
              <w:rPr>
                <w:rFonts w:eastAsiaTheme="minorEastAsia" w:cs="Calibri"/>
                <w:sz w:val="20"/>
                <w:szCs w:val="20"/>
                <w:lang w:eastAsia="ko-KR"/>
              </w:rPr>
              <w:t xml:space="preserve"> July 202</w:t>
            </w:r>
            <w:r w:rsidR="00993649">
              <w:rPr>
                <w:rFonts w:eastAsiaTheme="minorEastAsia" w:cs="Calibri"/>
                <w:sz w:val="20"/>
                <w:szCs w:val="20"/>
                <w:lang w:eastAsia="ko-KR"/>
              </w:rPr>
              <w:t>2</w:t>
            </w:r>
          </w:p>
        </w:tc>
      </w:tr>
      <w:tr w:rsidR="002775AB" w:rsidRPr="002775AB" w14:paraId="3D01E5FF" w14:textId="77777777" w:rsidTr="00D533DB">
        <w:tc>
          <w:tcPr>
            <w:tcW w:w="2972" w:type="dxa"/>
            <w:tcBorders>
              <w:top w:val="single" w:sz="4" w:space="0" w:color="auto"/>
              <w:left w:val="single" w:sz="4" w:space="0" w:color="auto"/>
              <w:bottom w:val="single" w:sz="4" w:space="0" w:color="auto"/>
              <w:right w:val="single" w:sz="4" w:space="0" w:color="auto"/>
            </w:tcBorders>
            <w:shd w:val="clear" w:color="auto" w:fill="auto"/>
          </w:tcPr>
          <w:p w14:paraId="5859B8B2" w14:textId="77777777" w:rsidR="002775AB" w:rsidRPr="004A2E53" w:rsidRDefault="002775AB" w:rsidP="00D533DB">
            <w:pPr>
              <w:rPr>
                <w:rFonts w:ascii="Source Sans Pro SemiBold" w:hAnsi="Source Sans Pro SemiBold" w:cs="Calibri"/>
                <w:b/>
                <w:bCs/>
                <w:sz w:val="20"/>
                <w:szCs w:val="20"/>
              </w:rPr>
            </w:pPr>
            <w:r w:rsidRPr="004A2E53">
              <w:rPr>
                <w:rFonts w:ascii="Source Sans Pro SemiBold" w:hAnsi="Source Sans Pro SemiBold" w:cs="Calibri"/>
                <w:b/>
                <w:bCs/>
                <w:sz w:val="20"/>
                <w:szCs w:val="20"/>
              </w:rPr>
              <w:t>HRBP:</w:t>
            </w:r>
          </w:p>
        </w:tc>
        <w:tc>
          <w:tcPr>
            <w:tcW w:w="6730" w:type="dxa"/>
            <w:tcBorders>
              <w:top w:val="single" w:sz="4" w:space="0" w:color="auto"/>
              <w:left w:val="single" w:sz="4" w:space="0" w:color="auto"/>
              <w:bottom w:val="single" w:sz="4" w:space="0" w:color="auto"/>
              <w:right w:val="single" w:sz="4" w:space="0" w:color="auto"/>
            </w:tcBorders>
            <w:shd w:val="clear" w:color="auto" w:fill="auto"/>
          </w:tcPr>
          <w:p w14:paraId="050F74D6" w14:textId="039823A2" w:rsidR="002775AB" w:rsidRPr="00293ED7" w:rsidRDefault="008E0918" w:rsidP="00D533DB">
            <w:pPr>
              <w:rPr>
                <w:rFonts w:cs="Calibri"/>
                <w:sz w:val="20"/>
                <w:szCs w:val="20"/>
              </w:rPr>
            </w:pPr>
            <w:r>
              <w:rPr>
                <w:rFonts w:cs="Calibri"/>
                <w:sz w:val="20"/>
                <w:szCs w:val="20"/>
              </w:rPr>
              <w:t>N/A</w:t>
            </w:r>
          </w:p>
        </w:tc>
      </w:tr>
      <w:tr w:rsidR="002775AB" w:rsidRPr="002775AB" w14:paraId="50C110F9" w14:textId="77777777" w:rsidTr="00D533DB">
        <w:trPr>
          <w:trHeight w:val="73"/>
        </w:trPr>
        <w:tc>
          <w:tcPr>
            <w:tcW w:w="2972" w:type="dxa"/>
            <w:tcBorders>
              <w:top w:val="single" w:sz="4" w:space="0" w:color="auto"/>
              <w:left w:val="single" w:sz="4" w:space="0" w:color="auto"/>
              <w:bottom w:val="single" w:sz="4" w:space="0" w:color="auto"/>
              <w:right w:val="single" w:sz="4" w:space="0" w:color="auto"/>
            </w:tcBorders>
            <w:shd w:val="clear" w:color="auto" w:fill="auto"/>
          </w:tcPr>
          <w:p w14:paraId="0CE14094" w14:textId="77777777" w:rsidR="002775AB" w:rsidRPr="004A2E53" w:rsidRDefault="002775AB" w:rsidP="00D533DB">
            <w:pPr>
              <w:rPr>
                <w:rFonts w:ascii="Source Sans Pro SemiBold" w:hAnsi="Source Sans Pro SemiBold" w:cs="Calibri"/>
                <w:b/>
                <w:bCs/>
                <w:sz w:val="20"/>
                <w:szCs w:val="20"/>
              </w:rPr>
            </w:pPr>
            <w:r w:rsidRPr="004A2E53">
              <w:rPr>
                <w:rFonts w:ascii="Source Sans Pro SemiBold" w:hAnsi="Source Sans Pro SemiBold" w:cs="Calibri"/>
                <w:b/>
                <w:bCs/>
                <w:sz w:val="20"/>
                <w:szCs w:val="20"/>
              </w:rPr>
              <w:lastRenderedPageBreak/>
              <w:t>Date of last revision:</w:t>
            </w:r>
          </w:p>
        </w:tc>
        <w:tc>
          <w:tcPr>
            <w:tcW w:w="6730" w:type="dxa"/>
            <w:tcBorders>
              <w:top w:val="single" w:sz="4" w:space="0" w:color="auto"/>
              <w:left w:val="single" w:sz="4" w:space="0" w:color="auto"/>
              <w:bottom w:val="single" w:sz="4" w:space="0" w:color="auto"/>
              <w:right w:val="single" w:sz="4" w:space="0" w:color="auto"/>
            </w:tcBorders>
            <w:shd w:val="clear" w:color="auto" w:fill="auto"/>
          </w:tcPr>
          <w:p w14:paraId="3877388B" w14:textId="4F7FED57" w:rsidR="002775AB" w:rsidRPr="00293ED7" w:rsidRDefault="00993649" w:rsidP="00D533DB">
            <w:pPr>
              <w:rPr>
                <w:rFonts w:cs="Calibri"/>
                <w:sz w:val="20"/>
                <w:szCs w:val="20"/>
              </w:rPr>
            </w:pPr>
            <w:r>
              <w:rPr>
                <w:rFonts w:eastAsiaTheme="minorEastAsia" w:cs="Calibri" w:hint="eastAsia"/>
                <w:sz w:val="20"/>
                <w:szCs w:val="20"/>
                <w:lang w:eastAsia="ko-KR"/>
              </w:rPr>
              <w:t>1</w:t>
            </w:r>
            <w:r>
              <w:rPr>
                <w:rFonts w:eastAsiaTheme="minorEastAsia" w:cs="Calibri"/>
                <w:sz w:val="20"/>
                <w:szCs w:val="20"/>
                <w:lang w:eastAsia="ko-KR"/>
              </w:rPr>
              <w:t>7 July 2023</w:t>
            </w:r>
          </w:p>
        </w:tc>
      </w:tr>
    </w:tbl>
    <w:p w14:paraId="672A15C7" w14:textId="77777777" w:rsidR="002775AB" w:rsidRPr="002775AB" w:rsidRDefault="002775AB">
      <w:pPr>
        <w:rPr>
          <w:sz w:val="20"/>
          <w:szCs w:val="20"/>
        </w:rPr>
      </w:pPr>
    </w:p>
    <w:sectPr w:rsidR="002775AB" w:rsidRPr="002775AB" w:rsidSect="000E2D2A">
      <w:headerReference w:type="default" r:id="rId10"/>
      <w:pgSz w:w="12240" w:h="15840"/>
      <w:pgMar w:top="1440" w:right="1440" w:bottom="1440" w:left="1440" w:header="6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6F025" w14:textId="77777777" w:rsidR="003D2C27" w:rsidRDefault="003D2C27" w:rsidP="009A5E9F">
      <w:pPr>
        <w:spacing w:after="0" w:line="240" w:lineRule="auto"/>
      </w:pPr>
      <w:r>
        <w:separator/>
      </w:r>
    </w:p>
  </w:endnote>
  <w:endnote w:type="continuationSeparator" w:id="0">
    <w:p w14:paraId="010BB57A" w14:textId="77777777" w:rsidR="003D2C27" w:rsidRDefault="003D2C27" w:rsidP="009A5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G&amp;S Headline">
    <w:panose1 w:val="00000500000000000000"/>
    <w:charset w:val="00"/>
    <w:family w:val="auto"/>
    <w:pitch w:val="variable"/>
    <w:sig w:usb0="00000003" w:usb1="00000000" w:usb2="00000000" w:usb3="00000000" w:csb0="00000001" w:csb1="00000000"/>
  </w:font>
  <w:font w:name="Source Sans Pro SemiBold">
    <w:panose1 w:val="020B0603030403020204"/>
    <w:charset w:val="00"/>
    <w:family w:val="swiss"/>
    <w:pitch w:val="variable"/>
    <w:sig w:usb0="600002F7" w:usb1="02000001" w:usb2="00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847BD" w14:textId="77777777" w:rsidR="003D2C27" w:rsidRDefault="003D2C27" w:rsidP="009A5E9F">
      <w:pPr>
        <w:spacing w:after="0" w:line="240" w:lineRule="auto"/>
      </w:pPr>
      <w:r>
        <w:separator/>
      </w:r>
    </w:p>
  </w:footnote>
  <w:footnote w:type="continuationSeparator" w:id="0">
    <w:p w14:paraId="67D925E7" w14:textId="77777777" w:rsidR="003D2C27" w:rsidRDefault="003D2C27" w:rsidP="009A5E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6F1C6" w14:textId="2530105D" w:rsidR="00F367C5" w:rsidRDefault="00F367C5" w:rsidP="00F367C5">
    <w:pPr>
      <w:pStyle w:val="Header"/>
      <w:jc w:val="center"/>
    </w:pPr>
    <w:r>
      <w:rPr>
        <w:noProof/>
      </w:rPr>
      <w:drawing>
        <wp:inline distT="0" distB="0" distL="0" distR="0" wp14:anchorId="3FF09667" wp14:editId="0BC6C65D">
          <wp:extent cx="1873288" cy="849984"/>
          <wp:effectExtent l="0" t="0" r="0" b="127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18258" cy="9611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576C9"/>
    <w:multiLevelType w:val="hybridMultilevel"/>
    <w:tmpl w:val="41F267D0"/>
    <w:lvl w:ilvl="0" w:tplc="48090001">
      <w:start w:val="1"/>
      <w:numFmt w:val="bullet"/>
      <w:lvlText w:val=""/>
      <w:lvlJc w:val="left"/>
      <w:pPr>
        <w:ind w:left="1080" w:hanging="360"/>
      </w:pPr>
      <w:rPr>
        <w:rFonts w:ascii="Symbol" w:hAnsi="Symbol"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1" w15:restartNumberingAfterBreak="0">
    <w:nsid w:val="6EC96216"/>
    <w:multiLevelType w:val="hybridMultilevel"/>
    <w:tmpl w:val="77E2A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0744172">
    <w:abstractNumId w:val="1"/>
  </w:num>
  <w:num w:numId="2" w16cid:durableId="1456605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6D7"/>
    <w:rsid w:val="000318E3"/>
    <w:rsid w:val="00056283"/>
    <w:rsid w:val="0006185D"/>
    <w:rsid w:val="000B5821"/>
    <w:rsid w:val="000E2D2A"/>
    <w:rsid w:val="00184196"/>
    <w:rsid w:val="0018719D"/>
    <w:rsid w:val="001A1A0D"/>
    <w:rsid w:val="001F41EE"/>
    <w:rsid w:val="00276B0A"/>
    <w:rsid w:val="002775AB"/>
    <w:rsid w:val="00280CFC"/>
    <w:rsid w:val="00293ED7"/>
    <w:rsid w:val="002C55D4"/>
    <w:rsid w:val="003B5C23"/>
    <w:rsid w:val="003D2C27"/>
    <w:rsid w:val="004A2E53"/>
    <w:rsid w:val="00505BF5"/>
    <w:rsid w:val="00563DB4"/>
    <w:rsid w:val="005B685F"/>
    <w:rsid w:val="005D36D7"/>
    <w:rsid w:val="00645F29"/>
    <w:rsid w:val="00650B4A"/>
    <w:rsid w:val="006F3EBA"/>
    <w:rsid w:val="00724199"/>
    <w:rsid w:val="007A5916"/>
    <w:rsid w:val="007E0917"/>
    <w:rsid w:val="00815BE4"/>
    <w:rsid w:val="0089426D"/>
    <w:rsid w:val="008B2E82"/>
    <w:rsid w:val="008C0BEB"/>
    <w:rsid w:val="008C1DF2"/>
    <w:rsid w:val="008D1089"/>
    <w:rsid w:val="008D65A4"/>
    <w:rsid w:val="008E0918"/>
    <w:rsid w:val="00993649"/>
    <w:rsid w:val="009A5E9F"/>
    <w:rsid w:val="009C07A6"/>
    <w:rsid w:val="00A60917"/>
    <w:rsid w:val="00AC462E"/>
    <w:rsid w:val="00AE1E3B"/>
    <w:rsid w:val="00AF463D"/>
    <w:rsid w:val="00AF6943"/>
    <w:rsid w:val="00B541BB"/>
    <w:rsid w:val="00BE16A8"/>
    <w:rsid w:val="00C25525"/>
    <w:rsid w:val="00C317CC"/>
    <w:rsid w:val="00CB1F62"/>
    <w:rsid w:val="00CB6469"/>
    <w:rsid w:val="00CE377E"/>
    <w:rsid w:val="00D16375"/>
    <w:rsid w:val="00DC6A19"/>
    <w:rsid w:val="00DE33B9"/>
    <w:rsid w:val="00E33F43"/>
    <w:rsid w:val="00E70BDD"/>
    <w:rsid w:val="00F32A11"/>
    <w:rsid w:val="00F367C5"/>
    <w:rsid w:val="00F3761A"/>
    <w:rsid w:val="00FC11A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51F14"/>
  <w15:chartTrackingRefBased/>
  <w15:docId w15:val="{404E1BA5-7565-4D48-A1A7-714A0B527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6D7"/>
    <w:pPr>
      <w:spacing w:after="200" w:line="276" w:lineRule="auto"/>
    </w:pPr>
    <w:rPr>
      <w:rFonts w:ascii="Source Sans Pro" w:eastAsia="Source Sans Pro" w:hAnsi="Source Sans Pro" w:cs="Source Sans Pro"/>
      <w:sz w:val="24"/>
      <w:szCs w:val="24"/>
      <w:lang w:val="en-GB" w:eastAsia="de-DE"/>
    </w:rPr>
  </w:style>
  <w:style w:type="paragraph" w:styleId="Heading2">
    <w:name w:val="heading 2"/>
    <w:basedOn w:val="Normal"/>
    <w:next w:val="Normal"/>
    <w:link w:val="Heading2Char"/>
    <w:uiPriority w:val="9"/>
    <w:unhideWhenUsed/>
    <w:qFormat/>
    <w:rsid w:val="005D36D7"/>
    <w:pPr>
      <w:keepNext/>
      <w:keepLines/>
      <w:spacing w:before="480"/>
      <w:outlineLvl w:val="1"/>
    </w:pPr>
    <w:rPr>
      <w:rFonts w:ascii="Arial" w:eastAsia="Arial" w:hAnsi="Arial" w:cs="Arial"/>
      <w:smallCaps/>
      <w:color w:val="DE713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D36D7"/>
    <w:rPr>
      <w:rFonts w:ascii="Arial" w:eastAsia="Arial" w:hAnsi="Arial" w:cs="Arial"/>
      <w:smallCaps/>
      <w:color w:val="DE713D"/>
      <w:sz w:val="28"/>
      <w:szCs w:val="28"/>
      <w:lang w:val="en-GB" w:eastAsia="de-DE"/>
    </w:rPr>
  </w:style>
  <w:style w:type="paragraph" w:styleId="NoSpacing">
    <w:name w:val="No Spacing"/>
    <w:qFormat/>
    <w:rsid w:val="005D36D7"/>
    <w:pPr>
      <w:suppressAutoHyphens/>
      <w:autoSpaceDN w:val="0"/>
      <w:spacing w:after="0" w:line="240" w:lineRule="auto"/>
      <w:textAlignment w:val="baseline"/>
    </w:pPr>
    <w:rPr>
      <w:rFonts w:ascii="Calibri" w:eastAsia="Calibri" w:hAnsi="Calibri" w:cs="Times New Roman"/>
      <w:lang w:val="en-GB"/>
    </w:rPr>
  </w:style>
  <w:style w:type="paragraph" w:styleId="BalloonText">
    <w:name w:val="Balloon Text"/>
    <w:basedOn w:val="Normal"/>
    <w:link w:val="BalloonTextChar"/>
    <w:uiPriority w:val="99"/>
    <w:semiHidden/>
    <w:unhideWhenUsed/>
    <w:rsid w:val="001F41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1EE"/>
    <w:rPr>
      <w:rFonts w:ascii="Segoe UI" w:eastAsia="Source Sans Pro" w:hAnsi="Segoe UI" w:cs="Segoe UI"/>
      <w:sz w:val="18"/>
      <w:szCs w:val="18"/>
      <w:lang w:val="en-GB" w:eastAsia="de-DE"/>
    </w:rPr>
  </w:style>
  <w:style w:type="paragraph" w:styleId="Header">
    <w:name w:val="header"/>
    <w:basedOn w:val="Normal"/>
    <w:link w:val="HeaderChar"/>
    <w:uiPriority w:val="99"/>
    <w:unhideWhenUsed/>
    <w:rsid w:val="009A5E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5E9F"/>
    <w:rPr>
      <w:rFonts w:ascii="Source Sans Pro" w:eastAsia="Source Sans Pro" w:hAnsi="Source Sans Pro" w:cs="Source Sans Pro"/>
      <w:sz w:val="24"/>
      <w:szCs w:val="24"/>
      <w:lang w:val="en-GB" w:eastAsia="de-DE"/>
    </w:rPr>
  </w:style>
  <w:style w:type="paragraph" w:styleId="Footer">
    <w:name w:val="footer"/>
    <w:basedOn w:val="Normal"/>
    <w:link w:val="FooterChar"/>
    <w:uiPriority w:val="99"/>
    <w:unhideWhenUsed/>
    <w:rsid w:val="009A5E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5E9F"/>
    <w:rPr>
      <w:rFonts w:ascii="Source Sans Pro" w:eastAsia="Source Sans Pro" w:hAnsi="Source Sans Pro" w:cs="Source Sans Pro"/>
      <w:sz w:val="24"/>
      <w:szCs w:val="24"/>
      <w:lang w:val="en-GB" w:eastAsia="de-DE"/>
    </w:rPr>
  </w:style>
  <w:style w:type="character" w:styleId="PlaceholderText">
    <w:name w:val="Placeholder Text"/>
    <w:basedOn w:val="DefaultParagraphFont"/>
    <w:uiPriority w:val="99"/>
    <w:semiHidden/>
    <w:rsid w:val="00505BF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3781d0c-86c7-45e6-87ee-516f11c4130f" xsi:nil="true"/>
    <lcf76f155ced4ddcb4097134ff3c332f xmlns="52e1dfe5-2c99-42aa-b4f8-f921359183c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DEEB33A45BE134EAECD63F6D480751D" ma:contentTypeVersion="13" ma:contentTypeDescription="Create a new document." ma:contentTypeScope="" ma:versionID="fbdbe176d704e1d7938c2496593d3349">
  <xsd:schema xmlns:xsd="http://www.w3.org/2001/XMLSchema" xmlns:xs="http://www.w3.org/2001/XMLSchema" xmlns:p="http://schemas.microsoft.com/office/2006/metadata/properties" xmlns:ns2="52e1dfe5-2c99-42aa-b4f8-f921359183c3" xmlns:ns3="53781d0c-86c7-45e6-87ee-516f11c4130f" targetNamespace="http://schemas.microsoft.com/office/2006/metadata/properties" ma:root="true" ma:fieldsID="bca615ebd5ce96e454fe74ed5697acaf" ns2:_="" ns3:_="">
    <xsd:import namespace="52e1dfe5-2c99-42aa-b4f8-f921359183c3"/>
    <xsd:import namespace="53781d0c-86c7-45e6-87ee-516f11c413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e1dfe5-2c99-42aa-b4f8-f921359183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d3d6dc-37ed-45aa-bdef-8e11cee624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781d0c-86c7-45e6-87ee-516f11c4130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040bcf6-ab8a-4fc7-af65-a6bf58855ffc}" ma:internalName="TaxCatchAll" ma:showField="CatchAllData" ma:web="53781d0c-86c7-45e6-87ee-516f11c413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54240F-FCCD-4E84-AA94-32AFA87FDE61}">
  <ds:schemaRefs>
    <ds:schemaRef ds:uri="http://schemas.microsoft.com/office/2006/metadata/properties"/>
    <ds:schemaRef ds:uri="http://schemas.microsoft.com/office/infopath/2007/PartnerControls"/>
    <ds:schemaRef ds:uri="53781d0c-86c7-45e6-87ee-516f11c4130f"/>
    <ds:schemaRef ds:uri="52e1dfe5-2c99-42aa-b4f8-f921359183c3"/>
  </ds:schemaRefs>
</ds:datastoreItem>
</file>

<file path=customXml/itemProps2.xml><?xml version="1.0" encoding="utf-8"?>
<ds:datastoreItem xmlns:ds="http://schemas.openxmlformats.org/officeDocument/2006/customXml" ds:itemID="{EA637630-6092-4937-992B-DD470A6616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e1dfe5-2c99-42aa-b4f8-f921359183c3"/>
    <ds:schemaRef ds:uri="53781d0c-86c7-45e6-87ee-516f11c413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146C7F-9BB4-43BB-A0CB-9D66A3C5A1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290</Words>
  <Characters>1655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 Brand (DE)</dc:creator>
  <cp:keywords/>
  <dc:description/>
  <cp:lastModifiedBy>Elaine Ding</cp:lastModifiedBy>
  <cp:revision>2</cp:revision>
  <dcterms:created xsi:type="dcterms:W3CDTF">2025-04-28T06:44:00Z</dcterms:created>
  <dcterms:modified xsi:type="dcterms:W3CDTF">2025-04-28T06:44:00Z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0x0101008DEEB33A45BE134EAECD63F6D480751D</vt:lpwstr>
  </property>
</Properties>
</file>