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Title</w:t>
            </w:r>
          </w:p>
        </w:tc>
        <w:tc>
          <w:tcPr>
            <w:tcW w:w="6730" w:type="dxa"/>
            <w:tcBorders>
              <w:top w:val="single" w:sz="4" w:space="0" w:color="767171"/>
            </w:tcBorders>
            <w:shd w:val="clear" w:color="auto" w:fill="auto"/>
          </w:tcPr>
          <w:p w14:paraId="4240E3E1" w14:textId="5B727EC6" w:rsidR="002775AB" w:rsidRPr="002775AB" w:rsidRDefault="00784833" w:rsidP="00D533DB">
            <w:pPr>
              <w:pStyle w:val="NoSpacing"/>
              <w:rPr>
                <w:rFonts w:ascii="Source Sans Pro" w:hAnsi="Source Sans Pro" w:cs="Calibri"/>
                <w:b/>
                <w:color w:val="000000"/>
              </w:rPr>
            </w:pPr>
            <w:r>
              <w:rPr>
                <w:rFonts w:ascii="Source Sans Pro" w:hAnsi="Source Sans Pro" w:cs="Calibri"/>
                <w:b/>
                <w:color w:val="000000"/>
              </w:rPr>
              <w:t>Process Safety Support Engineer</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48EA93C9" w:rsidR="002775AB" w:rsidRPr="002775AB" w:rsidRDefault="0078483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Distilling &amp; Technical</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18588B95" w:rsidR="002775AB" w:rsidRPr="002775AB" w:rsidRDefault="0078483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Health &amp; Safety</w:t>
            </w:r>
          </w:p>
        </w:tc>
      </w:tr>
      <w:tr w:rsidR="002775AB" w:rsidRPr="002775AB" w14:paraId="04BE2187" w14:textId="77777777" w:rsidTr="00D533DB">
        <w:trPr>
          <w:trHeight w:val="249"/>
        </w:trPr>
        <w:tc>
          <w:tcPr>
            <w:tcW w:w="2972" w:type="dxa"/>
            <w:shd w:val="clear" w:color="auto" w:fill="auto"/>
          </w:tcPr>
          <w:p w14:paraId="4F0528B1"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0754B32F" w:rsidR="002775AB" w:rsidRPr="002775AB" w:rsidRDefault="0078483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SBP/Dufftown/Girvan</w:t>
            </w:r>
          </w:p>
        </w:tc>
      </w:tr>
      <w:tr w:rsidR="002775AB" w:rsidRPr="002775AB" w14:paraId="14CC717C" w14:textId="77777777" w:rsidTr="00D533DB">
        <w:trPr>
          <w:trHeight w:val="249"/>
        </w:trPr>
        <w:tc>
          <w:tcPr>
            <w:tcW w:w="2972" w:type="dxa"/>
            <w:shd w:val="clear" w:color="auto" w:fill="auto"/>
          </w:tcPr>
          <w:p w14:paraId="0D18E06F" w14:textId="7DB861FE"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p>
        </w:tc>
        <w:tc>
          <w:tcPr>
            <w:tcW w:w="6730" w:type="dxa"/>
            <w:shd w:val="clear" w:color="auto" w:fill="auto"/>
          </w:tcPr>
          <w:p w14:paraId="0E66B222" w14:textId="438134B2" w:rsidR="002775AB" w:rsidRPr="002775AB" w:rsidRDefault="0078483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Process Safety Engineer</w:t>
            </w:r>
          </w:p>
        </w:tc>
      </w:tr>
      <w:tr w:rsidR="002775AB" w:rsidRPr="002775AB" w14:paraId="48AAFCFC" w14:textId="77777777" w:rsidTr="00D533DB">
        <w:trPr>
          <w:trHeight w:val="249"/>
        </w:trPr>
        <w:tc>
          <w:tcPr>
            <w:tcW w:w="2972" w:type="dxa"/>
            <w:shd w:val="clear" w:color="auto" w:fill="auto"/>
          </w:tcPr>
          <w:p w14:paraId="022A5F31" w14:textId="0CDBD6D7"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Team Members</w:t>
            </w:r>
          </w:p>
        </w:tc>
        <w:tc>
          <w:tcPr>
            <w:tcW w:w="6730" w:type="dxa"/>
            <w:shd w:val="clear" w:color="auto" w:fill="auto"/>
          </w:tcPr>
          <w:p w14:paraId="2E9296AB" w14:textId="01209B3C" w:rsidR="002775AB" w:rsidRPr="002775AB" w:rsidRDefault="0078483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N/A</w:t>
            </w:r>
          </w:p>
        </w:tc>
      </w:tr>
      <w:tr w:rsidR="002775AB" w:rsidRPr="002775AB" w14:paraId="56683D6C" w14:textId="77777777" w:rsidTr="00D533DB">
        <w:trPr>
          <w:trHeight w:val="249"/>
        </w:trPr>
        <w:tc>
          <w:tcPr>
            <w:tcW w:w="2972" w:type="dxa"/>
            <w:shd w:val="clear" w:color="auto" w:fill="auto"/>
          </w:tcPr>
          <w:p w14:paraId="62B81860"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Level</w:t>
            </w:r>
          </w:p>
        </w:tc>
        <w:tc>
          <w:tcPr>
            <w:tcW w:w="6730" w:type="dxa"/>
            <w:shd w:val="clear" w:color="auto" w:fill="auto"/>
          </w:tcPr>
          <w:p w14:paraId="4B8C09FE" w14:textId="45C87DC6" w:rsidR="002775AB" w:rsidRPr="002775AB" w:rsidRDefault="0078483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4B</w:t>
            </w:r>
          </w:p>
        </w:tc>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4B380219" w14:textId="6C681821" w:rsidR="00AF6943" w:rsidRPr="00AC462E" w:rsidRDefault="00784833" w:rsidP="00D533DB">
            <w:pPr>
              <w:pStyle w:val="NoSpacing"/>
              <w:rPr>
                <w:rFonts w:ascii="Source Sans Pro SemiBold" w:hAnsi="Source Sans Pro SemiBold" w:cs="Calibri"/>
                <w:sz w:val="20"/>
                <w:szCs w:val="20"/>
              </w:rPr>
            </w:pPr>
            <w:r w:rsidRPr="005C7380">
              <w:rPr>
                <w:rFonts w:ascii="Humnst777 BT" w:hAnsi="Humnst777 BT" w:cs="Calibri"/>
                <w:sz w:val="20"/>
                <w:szCs w:val="20"/>
              </w:rPr>
              <w:t>To support the promotion of the highest levels of process safety management and loss prevention across our sites, consistent with legal requirements and our internal engineering standards.</w:t>
            </w:r>
          </w:p>
        </w:tc>
      </w:tr>
      <w:tr w:rsidR="002775AB" w:rsidRPr="002775AB" w14:paraId="4A8A80D4" w14:textId="77777777" w:rsidTr="00D533DB">
        <w:trPr>
          <w:trHeight w:val="2905"/>
        </w:trPr>
        <w:tc>
          <w:tcPr>
            <w:tcW w:w="9702" w:type="dxa"/>
            <w:gridSpan w:val="2"/>
            <w:shd w:val="clear" w:color="auto" w:fill="auto"/>
          </w:tcPr>
          <w:p w14:paraId="2D10A7F7" w14:textId="6517FE46" w:rsidR="00AF6943" w:rsidRPr="00784833" w:rsidRDefault="002775AB" w:rsidP="002775A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61D73DF7"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Coordinate internal process safety projects ensuring each site is fully compliant in all areas of process safety.</w:t>
            </w:r>
          </w:p>
          <w:p w14:paraId="19711D0D"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Advise and support internal stakeholders on process safety matters and participate as required with the planning of projects, conducting internal reviews in order to assess risks, processes and controls in place and identify opportunities for improvement in line with relevant process safety requirements.</w:t>
            </w:r>
          </w:p>
          <w:p w14:paraId="237439EA"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Contribute towards the development and implementation of process safety tools, processes and interventions including risk management frameworks, change management process and audit methodologies.</w:t>
            </w:r>
          </w:p>
          <w:p w14:paraId="3CDE96B5"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Provide clear and concise technical project reports that detail conclusions and recommendations based on tangible technical data to the UK &amp; Ireland Safety Leader and other key stakeholders.</w:t>
            </w:r>
          </w:p>
          <w:p w14:paraId="42486948"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When required, lead or participate in process safety related incident investigations.</w:t>
            </w:r>
          </w:p>
          <w:p w14:paraId="6EFBCC97"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Contribute appropriately to team meetings and support the implementation of team strategy, plans and continuous improvement projects.</w:t>
            </w:r>
          </w:p>
          <w:p w14:paraId="4CE4AA1A" w14:textId="77777777" w:rsidR="00784833" w:rsidRPr="00287AB5" w:rsidRDefault="00784833" w:rsidP="00784833">
            <w:pPr>
              <w:numPr>
                <w:ilvl w:val="0"/>
                <w:numId w:val="2"/>
              </w:numPr>
              <w:spacing w:before="240" w:after="0" w:line="240" w:lineRule="auto"/>
              <w:rPr>
                <w:rFonts w:ascii="Humnst777 BT" w:hAnsi="Humnst777 BT"/>
                <w:sz w:val="20"/>
              </w:rPr>
            </w:pPr>
            <w:r w:rsidRPr="00287AB5">
              <w:rPr>
                <w:rFonts w:ascii="Humnst777 BT" w:hAnsi="Humnst777 BT"/>
                <w:sz w:val="20"/>
              </w:rPr>
              <w:t>Develop and build skills, knowledge and experience in process safety engineering that covers the WGS spirit drinks portfolio.</w:t>
            </w:r>
          </w:p>
          <w:p w14:paraId="2583C7B8" w14:textId="40648C53" w:rsidR="00AF6943" w:rsidRPr="00784833" w:rsidRDefault="00784833" w:rsidP="002775AB">
            <w:pPr>
              <w:numPr>
                <w:ilvl w:val="0"/>
                <w:numId w:val="2"/>
              </w:numPr>
              <w:spacing w:before="240" w:after="0" w:line="240" w:lineRule="auto"/>
              <w:rPr>
                <w:rFonts w:ascii="Humnst777 BT" w:hAnsi="Humnst777 BT"/>
                <w:sz w:val="20"/>
              </w:rPr>
            </w:pPr>
            <w:r w:rsidRPr="00287AB5">
              <w:rPr>
                <w:rFonts w:ascii="Humnst777 BT" w:hAnsi="Humnst777 BT"/>
                <w:sz w:val="20"/>
              </w:rPr>
              <w:t>Demonstrate behaviours in line with our diversity and inclusion aim, which is to create and promote a diverse and inclusive culture at WG&amp;S where ideas, differences and views are respected and where all employees are encouraged to create their own personal legacy.</w:t>
            </w:r>
          </w:p>
          <w:p w14:paraId="1484ED26" w14:textId="45EE0753" w:rsidR="00AF6943" w:rsidRPr="004A2E53" w:rsidRDefault="00AF6943" w:rsidP="00784833">
            <w:pPr>
              <w:spacing w:after="0" w:line="240" w:lineRule="auto"/>
              <w:rPr>
                <w:rFonts w:ascii="Source Sans Pro SemiBold" w:hAnsi="Source Sans Pro SemiBold"/>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024CABDA" w:rsidR="002775AB" w:rsidRPr="002775AB" w:rsidRDefault="00784833" w:rsidP="00D533DB">
            <w:pPr>
              <w:rPr>
                <w:rFonts w:cs="Calibri"/>
                <w:sz w:val="20"/>
                <w:szCs w:val="20"/>
              </w:rPr>
            </w:pPr>
            <w:r>
              <w:rPr>
                <w:rFonts w:cs="Calibri"/>
                <w:sz w:val="20"/>
                <w:szCs w:val="20"/>
              </w:rPr>
              <w:t>Kirsty Dagnan</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13F34266" w:rsidR="002775AB" w:rsidRPr="002775AB" w:rsidRDefault="00784833" w:rsidP="00D533DB">
            <w:pPr>
              <w:rPr>
                <w:rFonts w:cs="Calibri"/>
                <w:sz w:val="20"/>
                <w:szCs w:val="20"/>
              </w:rPr>
            </w:pPr>
            <w:r>
              <w:rPr>
                <w:rFonts w:cs="Calibri"/>
                <w:sz w:val="20"/>
                <w:szCs w:val="20"/>
              </w:rPr>
              <w:t>November 22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61B4A2AD" w:rsidR="002775AB" w:rsidRPr="002775AB" w:rsidRDefault="00784833" w:rsidP="00D533DB">
            <w:pPr>
              <w:rPr>
                <w:rFonts w:cs="Calibri"/>
                <w:sz w:val="20"/>
                <w:szCs w:val="20"/>
              </w:rPr>
            </w:pPr>
            <w:r>
              <w:rPr>
                <w:rFonts w:cs="Calibri"/>
                <w:sz w:val="20"/>
                <w:szCs w:val="20"/>
              </w:rPr>
              <w:t>L. Ogle</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1C8B45FF" w:rsidR="002775AB" w:rsidRPr="002775AB" w:rsidRDefault="00784833" w:rsidP="00D533DB">
            <w:pPr>
              <w:rPr>
                <w:rFonts w:cs="Calibri"/>
                <w:sz w:val="20"/>
                <w:szCs w:val="20"/>
              </w:rPr>
            </w:pPr>
            <w:r>
              <w:rPr>
                <w:rFonts w:cs="Calibri"/>
                <w:sz w:val="20"/>
                <w:szCs w:val="20"/>
              </w:rPr>
              <w:t>November 22</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83E0" w14:textId="77777777" w:rsidR="0089426D" w:rsidRDefault="0089426D" w:rsidP="009A5E9F">
      <w:pPr>
        <w:spacing w:after="0" w:line="240" w:lineRule="auto"/>
      </w:pPr>
      <w:r>
        <w:separator/>
      </w:r>
    </w:p>
  </w:endnote>
  <w:endnote w:type="continuationSeparator" w:id="0">
    <w:p w14:paraId="01FA5485" w14:textId="77777777" w:rsidR="0089426D" w:rsidRDefault="0089426D"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Humnst777 BT">
    <w:panose1 w:val="020B0603030504020204"/>
    <w:charset w:val="00"/>
    <w:family w:val="swiss"/>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0678" w14:textId="77777777" w:rsidR="0089426D" w:rsidRDefault="0089426D" w:rsidP="009A5E9F">
      <w:pPr>
        <w:spacing w:after="0" w:line="240" w:lineRule="auto"/>
      </w:pPr>
      <w:r>
        <w:separator/>
      </w:r>
    </w:p>
  </w:footnote>
  <w:footnote w:type="continuationSeparator" w:id="0">
    <w:p w14:paraId="0EF1FACB" w14:textId="77777777" w:rsidR="0089426D" w:rsidRDefault="0089426D"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47025"/>
    <w:multiLevelType w:val="hybridMultilevel"/>
    <w:tmpl w:val="D902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86680"/>
    <w:multiLevelType w:val="hybridMultilevel"/>
    <w:tmpl w:val="3572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82034"/>
    <w:multiLevelType w:val="hybridMultilevel"/>
    <w:tmpl w:val="331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56283"/>
    <w:rsid w:val="000E2D2A"/>
    <w:rsid w:val="00184196"/>
    <w:rsid w:val="001F41EE"/>
    <w:rsid w:val="00276B0A"/>
    <w:rsid w:val="002775AB"/>
    <w:rsid w:val="00280CFC"/>
    <w:rsid w:val="002C55D4"/>
    <w:rsid w:val="003B5C23"/>
    <w:rsid w:val="004A2E53"/>
    <w:rsid w:val="005D36D7"/>
    <w:rsid w:val="00645F29"/>
    <w:rsid w:val="00784833"/>
    <w:rsid w:val="007A5916"/>
    <w:rsid w:val="00815BE4"/>
    <w:rsid w:val="0089426D"/>
    <w:rsid w:val="008B2E82"/>
    <w:rsid w:val="008D65A4"/>
    <w:rsid w:val="009A5E9F"/>
    <w:rsid w:val="00AC462E"/>
    <w:rsid w:val="00AF6943"/>
    <w:rsid w:val="00B541BB"/>
    <w:rsid w:val="00BE16A8"/>
    <w:rsid w:val="00CB43AD"/>
    <w:rsid w:val="00DC6A19"/>
    <w:rsid w:val="00E33F43"/>
    <w:rsid w:val="00F32A11"/>
    <w:rsid w:val="00F367C5"/>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uiPriority w:val="1"/>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5047D-CB79-4BA6-8A62-AB14D4D7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4CF338-5727-4880-AD9B-93EFC263447D}">
  <ds:schemaRefs>
    <ds:schemaRef ds:uri="http://schemas.microsoft.com/sharepoint/v3/contenttype/forms"/>
  </ds:schemaRefs>
</ds:datastoreItem>
</file>

<file path=customXml/itemProps3.xml><?xml version="1.0" encoding="utf-8"?>
<ds:datastoreItem xmlns:ds="http://schemas.openxmlformats.org/officeDocument/2006/customXml" ds:itemID="{9499016C-56F7-4603-A843-4984226CDE2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Claire McCallum</cp:lastModifiedBy>
  <cp:revision>2</cp:revision>
  <dcterms:created xsi:type="dcterms:W3CDTF">2023-01-18T11:41:00Z</dcterms:created>
  <dcterms:modified xsi:type="dcterms:W3CDTF">2023-01-18T11:41:00Z</dcterms:modified>
</cp:coreProperties>
</file>