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6389" w14:textId="79853A32" w:rsidR="002775AB" w:rsidRPr="004A2E53" w:rsidRDefault="004A2E53" w:rsidP="00F367C5">
      <w:pPr>
        <w:pStyle w:val="Heading2"/>
        <w:jc w:val="center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775AB" w:rsidRPr="002775AB" w14:paraId="4E72F9E4" w14:textId="77777777" w:rsidTr="00D533D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</w:tcPr>
          <w:p w14:paraId="0F015C5C" w14:textId="14B536DB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bookmarkStart w:id="0" w:name="_Hlk158218415"/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Title</w:t>
            </w:r>
          </w:p>
        </w:tc>
        <w:tc>
          <w:tcPr>
            <w:tcW w:w="6730" w:type="dxa"/>
            <w:tcBorders>
              <w:top w:val="single" w:sz="4" w:space="0" w:color="767171"/>
            </w:tcBorders>
          </w:tcPr>
          <w:p w14:paraId="4240E3E1" w14:textId="04408797" w:rsidR="002775AB" w:rsidRPr="006C4152" w:rsidRDefault="00516DCA" w:rsidP="00D533DB">
            <w:pPr>
              <w:pStyle w:val="NoSpacing"/>
              <w:rPr>
                <w:rFonts w:ascii="Source Sans Pro" w:eastAsiaTheme="minorEastAsia" w:hAnsi="Source Sans Pro" w:cs="Calibri"/>
                <w:b/>
                <w:color w:val="000000"/>
                <w:lang w:eastAsia="ko-KR"/>
              </w:rPr>
            </w:pPr>
            <w:r>
              <w:rPr>
                <w:rFonts w:ascii="Source Sans Pro" w:eastAsiaTheme="minorEastAsia" w:hAnsi="Source Sans Pro" w:cs="Calibri"/>
                <w:b/>
                <w:color w:val="000000"/>
                <w:lang w:eastAsia="ko-KR"/>
              </w:rPr>
              <w:t>Marketing</w:t>
            </w:r>
            <w:r w:rsidR="00C8523A" w:rsidRPr="006C4152">
              <w:rPr>
                <w:rFonts w:ascii="Source Sans Pro" w:eastAsiaTheme="minorEastAsia" w:hAnsi="Source Sans Pro" w:cs="Calibri"/>
                <w:b/>
                <w:color w:val="000000"/>
                <w:lang w:eastAsia="ko-KR"/>
              </w:rPr>
              <w:t xml:space="preserve"> Manager</w:t>
            </w:r>
          </w:p>
        </w:tc>
      </w:tr>
      <w:tr w:rsidR="002775AB" w:rsidRPr="002775AB" w14:paraId="38AE9EC0" w14:textId="77777777" w:rsidTr="00D533DB">
        <w:trPr>
          <w:trHeight w:val="249"/>
        </w:trPr>
        <w:tc>
          <w:tcPr>
            <w:tcW w:w="2972" w:type="dxa"/>
          </w:tcPr>
          <w:p w14:paraId="2BE980C9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Business Unit / Group Function</w:t>
            </w:r>
          </w:p>
        </w:tc>
        <w:tc>
          <w:tcPr>
            <w:tcW w:w="6730" w:type="dxa"/>
          </w:tcPr>
          <w:p w14:paraId="37FE7A82" w14:textId="43E0252A" w:rsidR="002775AB" w:rsidRPr="006C4152" w:rsidRDefault="00C8523A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 w:rsidRPr="006C4152"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O</w:t>
            </w:r>
            <w:r w:rsidRPr="006C4152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DC</w:t>
            </w:r>
          </w:p>
        </w:tc>
      </w:tr>
      <w:tr w:rsidR="002775AB" w:rsidRPr="002775AB" w14:paraId="7508006C" w14:textId="77777777" w:rsidTr="00D533DB">
        <w:trPr>
          <w:trHeight w:val="249"/>
        </w:trPr>
        <w:tc>
          <w:tcPr>
            <w:tcW w:w="2972" w:type="dxa"/>
          </w:tcPr>
          <w:p w14:paraId="1E0CF735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 Team / Sub-Function</w:t>
            </w:r>
          </w:p>
        </w:tc>
        <w:tc>
          <w:tcPr>
            <w:tcW w:w="6730" w:type="dxa"/>
          </w:tcPr>
          <w:p w14:paraId="72745C5B" w14:textId="6AE6A7B7" w:rsidR="002775AB" w:rsidRPr="006C4152" w:rsidRDefault="00EE237F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Marketing</w:t>
            </w:r>
          </w:p>
        </w:tc>
      </w:tr>
      <w:tr w:rsidR="002775AB" w:rsidRPr="002775AB" w14:paraId="04BE2187" w14:textId="77777777" w:rsidTr="00D533DB">
        <w:trPr>
          <w:trHeight w:val="249"/>
        </w:trPr>
        <w:tc>
          <w:tcPr>
            <w:tcW w:w="2972" w:type="dxa"/>
          </w:tcPr>
          <w:p w14:paraId="4F0528B1" w14:textId="05ED9D9E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6730" w:type="dxa"/>
          </w:tcPr>
          <w:p w14:paraId="13F6F914" w14:textId="38B99D9B" w:rsidR="002775AB" w:rsidRPr="006C4152" w:rsidRDefault="00C8523A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 w:rsidRPr="006C4152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Seoul, Korea</w:t>
            </w:r>
          </w:p>
        </w:tc>
      </w:tr>
      <w:tr w:rsidR="002775AB" w:rsidRPr="002775AB" w14:paraId="14CC717C" w14:textId="77777777" w:rsidTr="00D533DB">
        <w:trPr>
          <w:trHeight w:val="249"/>
        </w:trPr>
        <w:tc>
          <w:tcPr>
            <w:tcW w:w="2972" w:type="dxa"/>
          </w:tcPr>
          <w:p w14:paraId="0D18E06F" w14:textId="2744706F" w:rsidR="002775AB" w:rsidRPr="004A2E53" w:rsidRDefault="008B2E82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Leader</w:t>
            </w:r>
            <w:r w:rsidR="00293ED7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Role</w:t>
            </w:r>
          </w:p>
        </w:tc>
        <w:tc>
          <w:tcPr>
            <w:tcW w:w="6730" w:type="dxa"/>
          </w:tcPr>
          <w:p w14:paraId="0E66B222" w14:textId="0EB8FCCF" w:rsidR="002775AB" w:rsidRPr="006C4152" w:rsidRDefault="00516DCA" w:rsidP="00D533DB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Head of Marketing</w:t>
            </w:r>
          </w:p>
        </w:tc>
      </w:tr>
      <w:tr w:rsidR="002775AB" w:rsidRPr="002775AB" w14:paraId="48AAFCFC" w14:textId="77777777" w:rsidTr="00D533DB">
        <w:trPr>
          <w:trHeight w:val="249"/>
        </w:trPr>
        <w:tc>
          <w:tcPr>
            <w:tcW w:w="2972" w:type="dxa"/>
          </w:tcPr>
          <w:p w14:paraId="022A5F31" w14:textId="1B8A245F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 L</w:t>
            </w:r>
            <w:r w:rsidR="00AF463D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evel</w:t>
            </w:r>
          </w:p>
        </w:tc>
        <w:tc>
          <w:tcPr>
            <w:tcW w:w="6730" w:type="dxa"/>
          </w:tcPr>
          <w:p w14:paraId="2E9296AB" w14:textId="1ADC46F5" w:rsidR="002775AB" w:rsidRPr="006C4152" w:rsidRDefault="00C8523A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 w:rsidRPr="006C4152"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4</w:t>
            </w:r>
            <w:r w:rsidR="00516DCA"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A</w:t>
            </w:r>
          </w:p>
        </w:tc>
      </w:tr>
      <w:tr w:rsidR="002775AB" w:rsidRPr="002775AB" w14:paraId="56683D6C" w14:textId="77777777" w:rsidTr="00D533DB">
        <w:trPr>
          <w:trHeight w:val="249"/>
        </w:trPr>
        <w:tc>
          <w:tcPr>
            <w:tcW w:w="2972" w:type="dxa"/>
          </w:tcPr>
          <w:p w14:paraId="62B81860" w14:textId="088460E6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C317CC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tc>
          <w:tcPr>
            <w:tcW w:w="6730" w:type="dxa"/>
          </w:tcPr>
          <w:p w14:paraId="4B8C09FE" w14:textId="7E317AC8" w:rsidR="002775AB" w:rsidRPr="005740CC" w:rsidRDefault="005740CC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lang w:eastAsia="ko-KR"/>
              </w:rPr>
            </w:pPr>
            <w:r>
              <w:rPr>
                <w:rFonts w:ascii="Source Sans Pro" w:eastAsiaTheme="minorEastAsia" w:hAnsi="Source Sans Pro" w:cs="Calibri" w:hint="eastAsia"/>
                <w:color w:val="000000"/>
                <w:lang w:eastAsia="ko-KR"/>
              </w:rPr>
              <w:t>Y</w:t>
            </w:r>
            <w:r>
              <w:rPr>
                <w:rFonts w:ascii="Source Sans Pro" w:eastAsiaTheme="minorEastAsia" w:hAnsi="Source Sans Pro" w:cs="Calibri"/>
                <w:color w:val="000000"/>
                <w:lang w:eastAsia="ko-KR"/>
              </w:rPr>
              <w:t>es</w:t>
            </w:r>
          </w:p>
        </w:tc>
      </w:tr>
      <w:tr w:rsidR="002775AB" w:rsidRPr="002775AB" w14:paraId="3EB5510C" w14:textId="77777777" w:rsidTr="00D533DB">
        <w:trPr>
          <w:trHeight w:val="1198"/>
        </w:trPr>
        <w:tc>
          <w:tcPr>
            <w:tcW w:w="9702" w:type="dxa"/>
            <w:gridSpan w:val="2"/>
          </w:tcPr>
          <w:p w14:paraId="78094481" w14:textId="77777777" w:rsidR="002775AB" w:rsidRPr="00E43402" w:rsidRDefault="002775AB" w:rsidP="00D533DB">
            <w:pPr>
              <w:pStyle w:val="NoSpacing"/>
              <w:rPr>
                <w:rFonts w:ascii="Source Sans Pro" w:hAnsi="Source Sans Pro" w:cs="Calibri"/>
                <w:b/>
                <w:bCs/>
              </w:rPr>
            </w:pPr>
            <w:r w:rsidRPr="00E43402">
              <w:rPr>
                <w:rFonts w:ascii="Source Sans Pro" w:hAnsi="Source Sans Pro" w:cs="Calibri"/>
                <w:b/>
                <w:bCs/>
              </w:rPr>
              <w:t xml:space="preserve">Role Purpose </w:t>
            </w:r>
          </w:p>
          <w:p w14:paraId="3D28D37D" w14:textId="77777777" w:rsidR="00AF6943" w:rsidRPr="00E43402" w:rsidRDefault="00AF6943" w:rsidP="008D1089">
            <w:pPr>
              <w:pStyle w:val="NoSpacing"/>
              <w:rPr>
                <w:rFonts w:ascii="Source Sans Pro" w:hAnsi="Source Sans Pro" w:cs="Calibri"/>
              </w:rPr>
            </w:pPr>
          </w:p>
          <w:p w14:paraId="605258C3" w14:textId="497F18F4" w:rsidR="00EB0627" w:rsidRPr="00EB0627" w:rsidRDefault="00EB0627" w:rsidP="00EB0627">
            <w:pPr>
              <w:pStyle w:val="HTMLPreformatted"/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 xml:space="preserve">To develop and deliver local implementation of Global Marketing Strategy for allocated </w:t>
            </w:r>
            <w: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b</w:t>
            </w:r>
            <w:r w:rsidRP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rands that leads to brand equity, consumer commitment and brand profitability.</w:t>
            </w:r>
          </w:p>
          <w:p w14:paraId="4B380219" w14:textId="3D4D78BF" w:rsidR="00EE237F" w:rsidRPr="00EE237F" w:rsidRDefault="00EE237F" w:rsidP="00EE237F">
            <w:pPr>
              <w:pStyle w:val="NoSpacing"/>
              <w:jc w:val="both"/>
              <w:rPr>
                <w:rFonts w:ascii="Source Sans Pro" w:hAnsi="Source Sans Pro" w:cs="Calibri"/>
                <w:b/>
                <w:bCs/>
              </w:rPr>
            </w:pPr>
          </w:p>
        </w:tc>
      </w:tr>
      <w:tr w:rsidR="002775AB" w:rsidRPr="002775AB" w14:paraId="4A8A80D4" w14:textId="77777777" w:rsidTr="00B0710C">
        <w:trPr>
          <w:trHeight w:val="1544"/>
        </w:trPr>
        <w:tc>
          <w:tcPr>
            <w:tcW w:w="9702" w:type="dxa"/>
            <w:gridSpan w:val="2"/>
          </w:tcPr>
          <w:p w14:paraId="1A3E667C" w14:textId="2999F94D" w:rsidR="00EE237F" w:rsidRDefault="00724199" w:rsidP="00EE237F">
            <w:pPr>
              <w:tabs>
                <w:tab w:val="left" w:pos="426"/>
              </w:tabs>
              <w:spacing w:after="0" w:line="240" w:lineRule="auto"/>
              <w:rPr>
                <w:b/>
                <w:bCs/>
              </w:rPr>
            </w:pPr>
            <w:r w:rsidRPr="00EE237F">
              <w:rPr>
                <w:b/>
                <w:bCs/>
              </w:rPr>
              <w:t>Accountabilities</w:t>
            </w:r>
            <w:r w:rsidR="008E0918" w:rsidRPr="00EE237F">
              <w:rPr>
                <w:b/>
                <w:bCs/>
              </w:rPr>
              <w:br/>
            </w:r>
          </w:p>
          <w:p w14:paraId="58907897" w14:textId="76A2B785" w:rsidR="00EB0627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Deliver agreed Brand targets through sound financial planning, project resource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 xml:space="preserve"> </w:t>
            </w: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management, alignment of systems and processes and effective direction of brand advocacy activity.</w:t>
            </w:r>
          </w:p>
          <w:p w14:paraId="192C5FFD" w14:textId="77777777" w:rsidR="00EB0627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To manage and evaluate high quality Brand Marketing plans and activities to drive achievement of Brand targets and build Brand equity.</w:t>
            </w:r>
          </w:p>
          <w:p w14:paraId="0ECB9108" w14:textId="77777777" w:rsidR="00EB0627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To drive execution of Brand Strategy, priorities and objectives, annual marketing plans and activities and provide updates on competitive position of brands to key internal stakeholders.</w:t>
            </w:r>
          </w:p>
          <w:p w14:paraId="04A7BDF4" w14:textId="6E9EE32C" w:rsidR="00EB0627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Maintain excellent relationships with key internal and external stakeholders (including Brand Owners and commercial team) in order to optimise delivery of activities and facilitate timely, relevant communication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s.</w:t>
            </w:r>
          </w:p>
          <w:p w14:paraId="5A75A745" w14:textId="607DF868" w:rsidR="00EB0627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Agree, monitor and review annual plans, targets and budget ensuring effective financial planning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.</w:t>
            </w:r>
          </w:p>
          <w:p w14:paraId="550B8833" w14:textId="1DEE02C3" w:rsidR="00EB0627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Be continuously alert to changes, issues and opportunities in the broader market, evaluate and recommend solutions and implement changes to agreed plans in order to optimise return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.</w:t>
            </w:r>
          </w:p>
          <w:p w14:paraId="479F3345" w14:textId="6234C81E" w:rsidR="00EB0627" w:rsidRPr="000A12CB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Manage functional A&amp;P budget with accountability for Brand P&amp;L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.</w:t>
            </w:r>
          </w:p>
          <w:p w14:paraId="074260A9" w14:textId="1CFF13D3" w:rsidR="00F30AD9" w:rsidRPr="00CA27D1" w:rsidRDefault="000A12CB" w:rsidP="0001649D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01649D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 xml:space="preserve">Ownership of </w:t>
            </w:r>
            <w:r w:rsidR="0001649D">
              <w:rPr>
                <w:rFonts w:ascii="Source Sans Pro" w:eastAsiaTheme="minorEastAsia" w:hAnsi="Source Sans Pro" w:cs="Source Sans Pro" w:hint="eastAsia"/>
                <w:sz w:val="22"/>
                <w:szCs w:val="22"/>
                <w:lang w:val="en-GB"/>
              </w:rPr>
              <w:t xml:space="preserve">media </w:t>
            </w:r>
            <w:r w:rsidRPr="0001649D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 xml:space="preserve">operations, </w:t>
            </w:r>
            <w:r w:rsidR="000C7F7A" w:rsidRPr="0001649D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media agency</w:t>
            </w:r>
            <w:r w:rsidR="000C7F7A">
              <w:rPr>
                <w:rFonts w:ascii="Source Sans Pro" w:eastAsiaTheme="minorEastAsia" w:hAnsi="Source Sans Pro" w:cs="Source Sans Pro" w:hint="eastAsia"/>
                <w:sz w:val="22"/>
                <w:szCs w:val="22"/>
                <w:lang w:val="en-GB"/>
              </w:rPr>
              <w:t xml:space="preserve">, </w:t>
            </w:r>
            <w:r w:rsidRPr="0001649D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 xml:space="preserve">annual overall media cycle plan development and delivery, fee negotiations </w:t>
            </w:r>
          </w:p>
          <w:p w14:paraId="50653B81" w14:textId="428F9F81" w:rsidR="00CA27D1" w:rsidRPr="00CA27D1" w:rsidRDefault="00CA27D1" w:rsidP="00CA27D1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>
              <w:rPr>
                <w:rFonts w:ascii="Source Sans Pro" w:eastAsiaTheme="minorEastAsia" w:hAnsi="Source Sans Pro" w:cs="Source Sans Pro" w:hint="eastAsia"/>
                <w:sz w:val="22"/>
                <w:szCs w:val="22"/>
                <w:lang w:val="en-GB"/>
              </w:rPr>
              <w:t>E</w:t>
            </w:r>
            <w:r w:rsidRPr="0001649D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 xml:space="preserve">stablishing ways of working across inter-agency teams. </w:t>
            </w:r>
          </w:p>
          <w:p w14:paraId="3DD39188" w14:textId="4B89F9D6" w:rsidR="00EB0627" w:rsidRPr="000A12CB" w:rsidRDefault="005740CC" w:rsidP="0001649D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0A12CB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Lead and own NPD solutions</w:t>
            </w:r>
            <w:r w:rsidR="00EB0627" w:rsidRPr="000A12CB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.</w:t>
            </w:r>
          </w:p>
          <w:p w14:paraId="3C73ED8B" w14:textId="1D2BBA5D" w:rsidR="00EB0627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Management of Brand Ambassadors where applicable; ensure alignment of Brand Ambassador activities with local/global brand strategies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.</w:t>
            </w:r>
          </w:p>
          <w:p w14:paraId="3D94D983" w14:textId="4A2233D8" w:rsidR="005740CC" w:rsidRDefault="005740CC" w:rsidP="00EB0627">
            <w:pPr>
              <w:pStyle w:val="HTMLPreformatted"/>
              <w:numPr>
                <w:ilvl w:val="0"/>
                <w:numId w:val="4"/>
              </w:numPr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</w:pP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Management of Brand Manager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s</w:t>
            </w: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 xml:space="preserve"> in charge of additional 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b</w:t>
            </w: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 xml:space="preserve">rands where applicable, ensuring coherent indirect management of 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b</w:t>
            </w:r>
            <w:r w:rsidRPr="005740CC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rand’s performance whilst delivering strong people management &amp; development, fuelling WG&amp;S Marketing talent pool</w:t>
            </w:r>
            <w:r w:rsidR="00EB0627">
              <w:rPr>
                <w:rFonts w:ascii="Source Sans Pro" w:eastAsia="Source Sans Pro" w:hAnsi="Source Sans Pro" w:cs="Source Sans Pro"/>
                <w:sz w:val="22"/>
                <w:szCs w:val="22"/>
                <w:lang w:val="en-GB" w:eastAsia="de-DE"/>
              </w:rPr>
              <w:t>.</w:t>
            </w:r>
          </w:p>
          <w:p w14:paraId="1484ED26" w14:textId="7011C69E" w:rsidR="00EE237F" w:rsidRPr="00263629" w:rsidRDefault="00EE237F" w:rsidP="00263629">
            <w:pPr>
              <w:tabs>
                <w:tab w:val="left" w:pos="426"/>
              </w:tabs>
              <w:spacing w:after="0" w:line="240" w:lineRule="auto"/>
              <w:rPr>
                <w:rFonts w:eastAsiaTheme="minorEastAsia" w:hint="eastAsia"/>
                <w:sz w:val="22"/>
                <w:szCs w:val="22"/>
                <w:lang w:val="en-US" w:eastAsia="ko-KR"/>
              </w:rPr>
            </w:pPr>
          </w:p>
        </w:tc>
      </w:tr>
      <w:bookmarkEnd w:id="0"/>
      <w:tr w:rsidR="002775AB" w:rsidRPr="002775AB" w14:paraId="630499E6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1D6E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lastRenderedPageBreak/>
              <w:t>Created by: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EBB0" w14:textId="535373BA" w:rsidR="002775AB" w:rsidRPr="00CF176E" w:rsidRDefault="006C7AE8" w:rsidP="00D533DB">
            <w:pPr>
              <w:rPr>
                <w:rFonts w:eastAsiaTheme="minorEastAsia" w:cs="Calibri"/>
                <w:sz w:val="22"/>
                <w:szCs w:val="22"/>
                <w:lang w:eastAsia="ko-KR"/>
              </w:rPr>
            </w:pPr>
            <w:r>
              <w:rPr>
                <w:rFonts w:eastAsiaTheme="minorEastAsia" w:cs="Calibri" w:hint="eastAsia"/>
                <w:sz w:val="22"/>
                <w:szCs w:val="22"/>
                <w:lang w:eastAsia="ko-KR"/>
              </w:rPr>
              <w:t>J</w:t>
            </w:r>
            <w:r>
              <w:rPr>
                <w:rFonts w:eastAsiaTheme="minorEastAsia" w:cs="Calibri"/>
                <w:sz w:val="22"/>
                <w:szCs w:val="22"/>
                <w:lang w:eastAsia="ko-KR"/>
              </w:rPr>
              <w:t>a</w:t>
            </w:r>
            <w:r>
              <w:rPr>
                <w:rFonts w:eastAsiaTheme="minorEastAsia" w:cs="Calibri" w:hint="eastAsia"/>
                <w:sz w:val="22"/>
                <w:szCs w:val="22"/>
                <w:lang w:eastAsia="ko-KR"/>
              </w:rPr>
              <w:t>son Kim</w:t>
            </w:r>
          </w:p>
        </w:tc>
      </w:tr>
      <w:tr w:rsidR="002775AB" w:rsidRPr="002775AB" w14:paraId="4E1D6287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A06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Creation Date: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A07B" w14:textId="4032D12B" w:rsidR="002775AB" w:rsidRPr="00E43402" w:rsidRDefault="00EE237F" w:rsidP="00D533DB">
            <w:pPr>
              <w:rPr>
                <w:rFonts w:cs="Calibri"/>
                <w:sz w:val="22"/>
                <w:szCs w:val="22"/>
              </w:rPr>
            </w:pPr>
            <w:r>
              <w:rPr>
                <w:rFonts w:cs="Segoe UI"/>
                <w:sz w:val="22"/>
                <w:szCs w:val="22"/>
              </w:rPr>
              <w:t>08</w:t>
            </w:r>
            <w:r w:rsidR="00E43402" w:rsidRPr="00E43402">
              <w:rPr>
                <w:rFonts w:cs="Segoe UI"/>
                <w:sz w:val="22"/>
                <w:szCs w:val="22"/>
              </w:rPr>
              <w:t>/</w:t>
            </w:r>
            <w:r>
              <w:rPr>
                <w:rFonts w:cs="Segoe UI"/>
                <w:sz w:val="22"/>
                <w:szCs w:val="22"/>
              </w:rPr>
              <w:t>01</w:t>
            </w:r>
            <w:r w:rsidR="00E43402" w:rsidRPr="00E43402">
              <w:rPr>
                <w:rFonts w:cs="Segoe UI"/>
                <w:sz w:val="22"/>
                <w:szCs w:val="22"/>
              </w:rPr>
              <w:t>/202</w:t>
            </w:r>
            <w:r>
              <w:rPr>
                <w:rFonts w:cs="Segoe UI"/>
                <w:sz w:val="22"/>
                <w:szCs w:val="22"/>
              </w:rPr>
              <w:t>4</w:t>
            </w:r>
          </w:p>
        </w:tc>
      </w:tr>
      <w:tr w:rsidR="002775AB" w:rsidRPr="002775AB" w14:paraId="3D01E5FF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8B2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HRBP: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4D6" w14:textId="478F9054" w:rsidR="002775AB" w:rsidRPr="00E43402" w:rsidRDefault="006C7AE8" w:rsidP="00D533DB">
            <w:pPr>
              <w:rPr>
                <w:rFonts w:cs="Calibri"/>
                <w:sz w:val="22"/>
                <w:szCs w:val="22"/>
              </w:rPr>
            </w:pPr>
            <w:r>
              <w:rPr>
                <w:rFonts w:eastAsiaTheme="minorEastAsia" w:cs="Calibri"/>
                <w:sz w:val="22"/>
                <w:szCs w:val="22"/>
                <w:lang w:eastAsia="ko-KR"/>
              </w:rPr>
              <w:t>J</w:t>
            </w:r>
            <w:r>
              <w:rPr>
                <w:rFonts w:eastAsiaTheme="minorEastAsia" w:cs="Calibri" w:hint="eastAsia"/>
                <w:sz w:val="22"/>
                <w:szCs w:val="22"/>
                <w:lang w:eastAsia="ko-KR"/>
              </w:rPr>
              <w:t>ay Song</w:t>
            </w:r>
          </w:p>
        </w:tc>
      </w:tr>
      <w:tr w:rsidR="002775AB" w:rsidRPr="002775AB" w14:paraId="50C110F9" w14:textId="77777777" w:rsidTr="00D533DB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4094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Date of last revision: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88B" w14:textId="21773B0F" w:rsidR="002775AB" w:rsidRPr="006C7AE8" w:rsidRDefault="006C7AE8" w:rsidP="00D533DB">
            <w:pPr>
              <w:rPr>
                <w:rFonts w:eastAsiaTheme="minorEastAsia" w:cs="Calibri"/>
                <w:sz w:val="20"/>
                <w:szCs w:val="20"/>
                <w:lang w:eastAsia="ko-KR"/>
              </w:rPr>
            </w:pPr>
            <w:r w:rsidRPr="006C7AE8">
              <w:rPr>
                <w:rFonts w:cs="Segoe UI" w:hint="eastAsia"/>
                <w:sz w:val="22"/>
                <w:szCs w:val="22"/>
              </w:rPr>
              <w:t>08/01/2024</w:t>
            </w:r>
          </w:p>
        </w:tc>
      </w:tr>
    </w:tbl>
    <w:p w14:paraId="672A15C7" w14:textId="77777777" w:rsidR="002775AB" w:rsidRPr="002775AB" w:rsidRDefault="002775AB">
      <w:pPr>
        <w:rPr>
          <w:sz w:val="20"/>
          <w:szCs w:val="20"/>
        </w:rPr>
      </w:pPr>
    </w:p>
    <w:sectPr w:rsidR="002775AB" w:rsidRPr="002775AB" w:rsidSect="000E2D2A">
      <w:headerReference w:type="default" r:id="rId10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A4B84" w14:textId="77777777" w:rsidR="001B1D0D" w:rsidRDefault="001B1D0D" w:rsidP="009A5E9F">
      <w:pPr>
        <w:spacing w:after="0" w:line="240" w:lineRule="auto"/>
      </w:pPr>
      <w:r>
        <w:separator/>
      </w:r>
    </w:p>
  </w:endnote>
  <w:endnote w:type="continuationSeparator" w:id="0">
    <w:p w14:paraId="1D9BA596" w14:textId="77777777" w:rsidR="001B1D0D" w:rsidRDefault="001B1D0D" w:rsidP="009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99A5B" w14:textId="77777777" w:rsidR="001B1D0D" w:rsidRDefault="001B1D0D" w:rsidP="009A5E9F">
      <w:pPr>
        <w:spacing w:after="0" w:line="240" w:lineRule="auto"/>
      </w:pPr>
      <w:r>
        <w:separator/>
      </w:r>
    </w:p>
  </w:footnote>
  <w:footnote w:type="continuationSeparator" w:id="0">
    <w:p w14:paraId="1A969A63" w14:textId="77777777" w:rsidR="001B1D0D" w:rsidRDefault="001B1D0D" w:rsidP="009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F1C6" w14:textId="2530105D" w:rsidR="00F367C5" w:rsidRDefault="00F367C5" w:rsidP="00F367C5">
    <w:pPr>
      <w:pStyle w:val="Header"/>
      <w:jc w:val="center"/>
    </w:pPr>
    <w:r>
      <w:rPr>
        <w:noProof/>
      </w:rPr>
      <w:drawing>
        <wp:inline distT="0" distB="0" distL="0" distR="0" wp14:anchorId="3FF09667" wp14:editId="0BC6C65D">
          <wp:extent cx="1873288" cy="849984"/>
          <wp:effectExtent l="0" t="0" r="0" b="127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8" cy="961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829A0"/>
    <w:multiLevelType w:val="hybridMultilevel"/>
    <w:tmpl w:val="2E1670B6"/>
    <w:lvl w:ilvl="0" w:tplc="777E879E">
      <w:numFmt w:val="bullet"/>
      <w:lvlText w:val="•"/>
      <w:lvlJc w:val="left"/>
      <w:pPr>
        <w:ind w:left="800" w:hanging="360"/>
      </w:pPr>
      <w:rPr>
        <w:rFonts w:ascii="Source Sans Pro" w:eastAsia="Source Sans Pro" w:hAnsi="Source Sans Pro" w:cs="Source Sans Pro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CCC7911"/>
    <w:multiLevelType w:val="hybridMultilevel"/>
    <w:tmpl w:val="8E0E11BA"/>
    <w:lvl w:ilvl="0" w:tplc="08090001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2FC389D"/>
    <w:multiLevelType w:val="hybridMultilevel"/>
    <w:tmpl w:val="B6E88BC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512F8"/>
    <w:multiLevelType w:val="hybridMultilevel"/>
    <w:tmpl w:val="E140E168"/>
    <w:lvl w:ilvl="0" w:tplc="08090001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310744172">
    <w:abstractNumId w:val="3"/>
  </w:num>
  <w:num w:numId="2" w16cid:durableId="79521105">
    <w:abstractNumId w:val="2"/>
  </w:num>
  <w:num w:numId="3" w16cid:durableId="853305919">
    <w:abstractNumId w:val="1"/>
  </w:num>
  <w:num w:numId="4" w16cid:durableId="441993584">
    <w:abstractNumId w:val="4"/>
  </w:num>
  <w:num w:numId="5" w16cid:durableId="127016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1649D"/>
    <w:rsid w:val="000318E3"/>
    <w:rsid w:val="00046EA8"/>
    <w:rsid w:val="00056283"/>
    <w:rsid w:val="0006185D"/>
    <w:rsid w:val="000708F3"/>
    <w:rsid w:val="000A12CB"/>
    <w:rsid w:val="000A6AB0"/>
    <w:rsid w:val="000B214C"/>
    <w:rsid w:val="000C7F7A"/>
    <w:rsid w:val="000E2D2A"/>
    <w:rsid w:val="000F16D5"/>
    <w:rsid w:val="00112FA9"/>
    <w:rsid w:val="00115BC5"/>
    <w:rsid w:val="00144D1E"/>
    <w:rsid w:val="00184196"/>
    <w:rsid w:val="001B1D0D"/>
    <w:rsid w:val="001F41EE"/>
    <w:rsid w:val="00263629"/>
    <w:rsid w:val="00276B0A"/>
    <w:rsid w:val="002775AB"/>
    <w:rsid w:val="00280CFC"/>
    <w:rsid w:val="00293ED7"/>
    <w:rsid w:val="002C55D4"/>
    <w:rsid w:val="00364281"/>
    <w:rsid w:val="00393247"/>
    <w:rsid w:val="003B5C23"/>
    <w:rsid w:val="004063C8"/>
    <w:rsid w:val="00435F69"/>
    <w:rsid w:val="004452B7"/>
    <w:rsid w:val="004852B0"/>
    <w:rsid w:val="00487946"/>
    <w:rsid w:val="004A2E53"/>
    <w:rsid w:val="004B34D4"/>
    <w:rsid w:val="00505BF5"/>
    <w:rsid w:val="00507ED0"/>
    <w:rsid w:val="00516DCA"/>
    <w:rsid w:val="005447AB"/>
    <w:rsid w:val="00563DB4"/>
    <w:rsid w:val="005740CC"/>
    <w:rsid w:val="005D36D7"/>
    <w:rsid w:val="006076E3"/>
    <w:rsid w:val="0062550B"/>
    <w:rsid w:val="00643471"/>
    <w:rsid w:val="00645F29"/>
    <w:rsid w:val="00650B4A"/>
    <w:rsid w:val="006C4152"/>
    <w:rsid w:val="006C7AE8"/>
    <w:rsid w:val="00724199"/>
    <w:rsid w:val="0074033B"/>
    <w:rsid w:val="007517B1"/>
    <w:rsid w:val="007A54A1"/>
    <w:rsid w:val="007A5916"/>
    <w:rsid w:val="007E0917"/>
    <w:rsid w:val="007F16BA"/>
    <w:rsid w:val="00815BE4"/>
    <w:rsid w:val="00872B53"/>
    <w:rsid w:val="0089426D"/>
    <w:rsid w:val="008A6DBC"/>
    <w:rsid w:val="008B2E82"/>
    <w:rsid w:val="008C0175"/>
    <w:rsid w:val="008C0BEB"/>
    <w:rsid w:val="008C1DF2"/>
    <w:rsid w:val="008D1089"/>
    <w:rsid w:val="008D2894"/>
    <w:rsid w:val="008D65A4"/>
    <w:rsid w:val="008E0918"/>
    <w:rsid w:val="00993126"/>
    <w:rsid w:val="009A5E9F"/>
    <w:rsid w:val="009B47AA"/>
    <w:rsid w:val="009C07A6"/>
    <w:rsid w:val="00A8607F"/>
    <w:rsid w:val="00AC462E"/>
    <w:rsid w:val="00AF463D"/>
    <w:rsid w:val="00AF6943"/>
    <w:rsid w:val="00B0710C"/>
    <w:rsid w:val="00B541BB"/>
    <w:rsid w:val="00B8681A"/>
    <w:rsid w:val="00BE16A8"/>
    <w:rsid w:val="00C317CC"/>
    <w:rsid w:val="00C8523A"/>
    <w:rsid w:val="00CA27D1"/>
    <w:rsid w:val="00CB1F62"/>
    <w:rsid w:val="00CB6469"/>
    <w:rsid w:val="00CC6BFD"/>
    <w:rsid w:val="00CE377E"/>
    <w:rsid w:val="00CF176E"/>
    <w:rsid w:val="00D16375"/>
    <w:rsid w:val="00D6415B"/>
    <w:rsid w:val="00DC6A19"/>
    <w:rsid w:val="00E0307B"/>
    <w:rsid w:val="00E33F43"/>
    <w:rsid w:val="00E43402"/>
    <w:rsid w:val="00EB0627"/>
    <w:rsid w:val="00EE237F"/>
    <w:rsid w:val="00F30AD9"/>
    <w:rsid w:val="00F32A11"/>
    <w:rsid w:val="00F367C5"/>
    <w:rsid w:val="00F3761A"/>
    <w:rsid w:val="00F62101"/>
    <w:rsid w:val="00FC11A6"/>
    <w:rsid w:val="00F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D7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qFormat/>
    <w:rsid w:val="005D36D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505BF5"/>
    <w:rPr>
      <w:color w:val="808080"/>
    </w:rPr>
  </w:style>
  <w:style w:type="paragraph" w:styleId="ListParagraph">
    <w:name w:val="List Paragraph"/>
    <w:basedOn w:val="Normal"/>
    <w:uiPriority w:val="34"/>
    <w:qFormat/>
    <w:rsid w:val="00EE237F"/>
    <w:pPr>
      <w:ind w:leftChars="400" w:left="72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6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굴림체" w:eastAsia="굴림체" w:hAnsi="굴림체" w:cs="굴림체"/>
      <w:lang w:val="en-US"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6DCA"/>
    <w:rPr>
      <w:rFonts w:ascii="굴림체" w:eastAsia="굴림체" w:hAnsi="굴림체" w:cs="굴림체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81d0c-86c7-45e6-87ee-516f11c4130f" xsi:nil="true"/>
    <lcf76f155ced4ddcb4097134ff3c332f xmlns="52e1dfe5-2c99-42aa-b4f8-f921359183c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EB33A45BE134EAECD63F6D480751D" ma:contentTypeVersion="13" ma:contentTypeDescription="Create a new document." ma:contentTypeScope="" ma:versionID="ca1390446423f5388d385b8683cc598d">
  <xsd:schema xmlns:xsd="http://www.w3.org/2001/XMLSchema" xmlns:xs="http://www.w3.org/2001/XMLSchema" xmlns:p="http://schemas.microsoft.com/office/2006/metadata/properties" xmlns:ns2="52e1dfe5-2c99-42aa-b4f8-f921359183c3" xmlns:ns3="53781d0c-86c7-45e6-87ee-516f11c4130f" targetNamespace="http://schemas.microsoft.com/office/2006/metadata/properties" ma:root="true" ma:fieldsID="aaa2c33f51a65f626cda0d6aa5f13470" ns2:_="" ns3:_="">
    <xsd:import namespace="52e1dfe5-2c99-42aa-b4f8-f921359183c3"/>
    <xsd:import namespace="53781d0c-86c7-45e6-87ee-516f11c413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1dfe5-2c99-42aa-b4f8-f9213591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d3d6dc-37ed-45aa-bdef-8e11cee62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81d0c-86c7-45e6-87ee-516f11c413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40bcf6-ab8a-4fc7-af65-a6bf58855ffc}" ma:internalName="TaxCatchAll" ma:showField="CatchAllData" ma:web="53781d0c-86c7-45e6-87ee-516f11c41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54240F-FCCD-4E84-AA94-32AFA87FDE61}">
  <ds:schemaRefs>
    <ds:schemaRef ds:uri="http://schemas.microsoft.com/office/2006/metadata/properties"/>
    <ds:schemaRef ds:uri="http://schemas.microsoft.com/office/infopath/2007/PartnerControls"/>
    <ds:schemaRef ds:uri="53781d0c-86c7-45e6-87ee-516f11c4130f"/>
    <ds:schemaRef ds:uri="52e1dfe5-2c99-42aa-b4f8-f921359183c3"/>
  </ds:schemaRefs>
</ds:datastoreItem>
</file>

<file path=customXml/itemProps2.xml><?xml version="1.0" encoding="utf-8"?>
<ds:datastoreItem xmlns:ds="http://schemas.openxmlformats.org/officeDocument/2006/customXml" ds:itemID="{88945902-2BD6-4482-8BB5-7CBE384B1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1dfe5-2c99-42aa-b4f8-f921359183c3"/>
    <ds:schemaRef ds:uri="53781d0c-86c7-45e6-87ee-516f11c41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146C7F-9BB4-43BB-A0CB-9D66A3C5A1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Brand (DE)</dc:creator>
  <cp:keywords/>
  <dc:description/>
  <cp:lastModifiedBy>Jay Song</cp:lastModifiedBy>
  <cp:revision>12</cp:revision>
  <dcterms:created xsi:type="dcterms:W3CDTF">2024-02-07T08:13:00Z</dcterms:created>
  <dcterms:modified xsi:type="dcterms:W3CDTF">2026-08-03T09:25:00Z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0x0101008DEEB33A45BE134EAECD63F6D480751D</vt:lpwstr>
  </property>
  <property fmtid="{D5CDD505-2E9C-101B-9397-08002B2CF9AE}" pid="3" name="MediaServiceImageTags">
    <vt:lpwstr/>
  </property>
</Properties>
</file>