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92E0" w14:textId="6534D6E7" w:rsidR="005D36D7" w:rsidRPr="007A46B3" w:rsidRDefault="00645F29" w:rsidP="00B541BB">
      <w:pPr>
        <w:pStyle w:val="Heading2"/>
        <w:spacing w:before="100" w:beforeAutospacing="1" w:after="100" w:afterAutospacing="1"/>
        <w:rPr>
          <w:rFonts w:ascii="Source Sans Pro" w:hAnsi="Source Sans Pro" w:cstheme="minorHAnsi"/>
          <w:sz w:val="20"/>
          <w:szCs w:val="20"/>
        </w:rPr>
      </w:pPr>
      <w:r w:rsidRPr="007A46B3">
        <w:rPr>
          <w:rFonts w:ascii="Source Sans Pro" w:hAnsi="Source Sans Pro" w:cstheme="minorHAnsi"/>
          <w:sz w:val="20"/>
          <w:szCs w:val="20"/>
        </w:rPr>
        <w:t xml:space="preserve">Role Profile 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6907"/>
      </w:tblGrid>
      <w:tr w:rsidR="00DC68A4" w:rsidRPr="007A46B3" w14:paraId="16D0F24F" w14:textId="77777777" w:rsidTr="003A17D1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A46B3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6907" w:type="dxa"/>
            <w:tcBorders>
              <w:top w:val="single" w:sz="4" w:space="0" w:color="767171"/>
            </w:tcBorders>
            <w:shd w:val="clear" w:color="auto" w:fill="auto"/>
          </w:tcPr>
          <w:p w14:paraId="5B24334D" w14:textId="2A1023C8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A46B3">
              <w:rPr>
                <w:rFonts w:ascii="Source Sans Pro" w:hAnsi="Source Sans Pro" w:cstheme="minorHAnsi"/>
                <w:b/>
                <w:sz w:val="20"/>
                <w:szCs w:val="20"/>
              </w:rPr>
              <w:t xml:space="preserve">National Account </w:t>
            </w:r>
            <w:r w:rsidR="00CD22E8">
              <w:rPr>
                <w:rFonts w:ascii="Source Sans Pro" w:hAnsi="Source Sans Pro" w:cstheme="minorHAnsi"/>
                <w:b/>
                <w:sz w:val="20"/>
                <w:szCs w:val="20"/>
              </w:rPr>
              <w:t>Executive</w:t>
            </w:r>
            <w:r w:rsidRPr="007A46B3">
              <w:rPr>
                <w:rFonts w:ascii="Source Sans Pro" w:hAnsi="Source Sans Pro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C68A4" w:rsidRPr="007A46B3" w14:paraId="12F3A5F1" w14:textId="77777777" w:rsidTr="003A17D1">
        <w:trPr>
          <w:trHeight w:val="249"/>
        </w:trPr>
        <w:tc>
          <w:tcPr>
            <w:tcW w:w="2795" w:type="dxa"/>
            <w:shd w:val="clear" w:color="auto" w:fill="auto"/>
          </w:tcPr>
          <w:p w14:paraId="68EC724D" w14:textId="77777777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A46B3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Business Unit</w:t>
            </w:r>
          </w:p>
        </w:tc>
        <w:tc>
          <w:tcPr>
            <w:tcW w:w="6907" w:type="dxa"/>
            <w:shd w:val="clear" w:color="auto" w:fill="auto"/>
          </w:tcPr>
          <w:p w14:paraId="51E9D740" w14:textId="3C838A78" w:rsidR="00DC68A4" w:rsidRPr="007A46B3" w:rsidRDefault="00CD22E8" w:rsidP="00DC68A4">
            <w:pPr>
              <w:pStyle w:val="NoSpacing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ODC</w:t>
            </w:r>
          </w:p>
        </w:tc>
      </w:tr>
      <w:tr w:rsidR="00DC68A4" w:rsidRPr="007A46B3" w14:paraId="772E0600" w14:textId="77777777" w:rsidTr="003A17D1">
        <w:trPr>
          <w:trHeight w:val="249"/>
        </w:trPr>
        <w:tc>
          <w:tcPr>
            <w:tcW w:w="2795" w:type="dxa"/>
            <w:shd w:val="clear" w:color="auto" w:fill="auto"/>
          </w:tcPr>
          <w:p w14:paraId="2831D369" w14:textId="77777777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A46B3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Function/Region</w:t>
            </w:r>
          </w:p>
        </w:tc>
        <w:tc>
          <w:tcPr>
            <w:tcW w:w="6907" w:type="dxa"/>
            <w:shd w:val="clear" w:color="auto" w:fill="auto"/>
          </w:tcPr>
          <w:p w14:paraId="1A883A37" w14:textId="5991FAE6" w:rsidR="00DC68A4" w:rsidRPr="007A46B3" w:rsidRDefault="00CD22E8" w:rsidP="00DC68A4">
            <w:pPr>
              <w:pStyle w:val="NoSpacing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Commercial/Australia</w:t>
            </w:r>
          </w:p>
        </w:tc>
      </w:tr>
      <w:tr w:rsidR="00DC68A4" w:rsidRPr="007A46B3" w14:paraId="62585BC7" w14:textId="77777777" w:rsidTr="003A17D1">
        <w:trPr>
          <w:trHeight w:val="249"/>
        </w:trPr>
        <w:tc>
          <w:tcPr>
            <w:tcW w:w="2795" w:type="dxa"/>
            <w:shd w:val="clear" w:color="auto" w:fill="auto"/>
          </w:tcPr>
          <w:p w14:paraId="3BA92CC7" w14:textId="77777777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A46B3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907" w:type="dxa"/>
            <w:shd w:val="clear" w:color="auto" w:fill="auto"/>
          </w:tcPr>
          <w:p w14:paraId="6427B505" w14:textId="17A2F263" w:rsidR="00DC68A4" w:rsidRPr="007A46B3" w:rsidRDefault="00CD22E8" w:rsidP="00DC68A4">
            <w:pPr>
              <w:pStyle w:val="NoSpacing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Sydney</w:t>
            </w:r>
          </w:p>
        </w:tc>
      </w:tr>
      <w:tr w:rsidR="00DC68A4" w:rsidRPr="007A46B3" w14:paraId="12AAF3ED" w14:textId="77777777" w:rsidTr="003A17D1">
        <w:trPr>
          <w:trHeight w:val="249"/>
        </w:trPr>
        <w:tc>
          <w:tcPr>
            <w:tcW w:w="2795" w:type="dxa"/>
            <w:shd w:val="clear" w:color="auto" w:fill="auto"/>
          </w:tcPr>
          <w:p w14:paraId="72C5CEC3" w14:textId="77777777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A46B3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907" w:type="dxa"/>
            <w:shd w:val="clear" w:color="auto" w:fill="auto"/>
          </w:tcPr>
          <w:p w14:paraId="2999F724" w14:textId="35626D6D" w:rsidR="00DC68A4" w:rsidRPr="007A46B3" w:rsidRDefault="00CD22E8" w:rsidP="00DC68A4">
            <w:pPr>
              <w:pStyle w:val="NoSpacing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National Business Manager</w:t>
            </w:r>
          </w:p>
        </w:tc>
      </w:tr>
      <w:tr w:rsidR="00DC68A4" w:rsidRPr="007A46B3" w14:paraId="3F9BA4F8" w14:textId="77777777" w:rsidTr="003A17D1">
        <w:trPr>
          <w:trHeight w:val="249"/>
        </w:trPr>
        <w:tc>
          <w:tcPr>
            <w:tcW w:w="2795" w:type="dxa"/>
            <w:shd w:val="clear" w:color="auto" w:fill="auto"/>
          </w:tcPr>
          <w:p w14:paraId="435C8864" w14:textId="77777777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</w:pPr>
            <w:r w:rsidRPr="007A46B3">
              <w:rPr>
                <w:rFonts w:ascii="Source Sans Pro" w:hAnsi="Source Sans Pro" w:cstheme="minorHAns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6907" w:type="dxa"/>
            <w:shd w:val="clear" w:color="auto" w:fill="auto"/>
          </w:tcPr>
          <w:p w14:paraId="4FE92E22" w14:textId="719FFA12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7A46B3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DC68A4" w:rsidRPr="007A46B3" w14:paraId="154749F0" w14:textId="77777777" w:rsidTr="00CD22E8">
        <w:trPr>
          <w:trHeight w:val="1135"/>
        </w:trPr>
        <w:tc>
          <w:tcPr>
            <w:tcW w:w="9702" w:type="dxa"/>
            <w:gridSpan w:val="2"/>
            <w:shd w:val="clear" w:color="auto" w:fill="auto"/>
          </w:tcPr>
          <w:p w14:paraId="48B028D6" w14:textId="77777777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7A46B3">
              <w:rPr>
                <w:rFonts w:ascii="Source Sans Pro" w:hAnsi="Source Sans Pro" w:cstheme="minorHAnsi"/>
                <w:b/>
                <w:sz w:val="20"/>
                <w:szCs w:val="20"/>
              </w:rPr>
              <w:t xml:space="preserve">Role Purpose </w:t>
            </w:r>
          </w:p>
          <w:p w14:paraId="291B6965" w14:textId="77777777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iCs/>
                <w:sz w:val="20"/>
                <w:szCs w:val="20"/>
              </w:rPr>
            </w:pPr>
          </w:p>
          <w:p w14:paraId="707A0CBB" w14:textId="1219EB99" w:rsidR="00DC68A4" w:rsidRPr="00CD22E8" w:rsidRDefault="00BB0646" w:rsidP="007A46B3">
            <w:pPr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 xml:space="preserve">Deliver budgeted customer targets, within agreed guidelines, ensuring sustainable growth and profitability for the Company whilst balancing brand equity and value. </w:t>
            </w:r>
          </w:p>
        </w:tc>
      </w:tr>
      <w:tr w:rsidR="00DC68A4" w:rsidRPr="007A46B3" w14:paraId="7E1736CE" w14:textId="77777777" w:rsidTr="003A17D1">
        <w:trPr>
          <w:trHeight w:val="6520"/>
        </w:trPr>
        <w:tc>
          <w:tcPr>
            <w:tcW w:w="9702" w:type="dxa"/>
            <w:gridSpan w:val="2"/>
            <w:shd w:val="clear" w:color="auto" w:fill="auto"/>
          </w:tcPr>
          <w:p w14:paraId="6AEC3428" w14:textId="77777777" w:rsidR="00DC68A4" w:rsidRPr="007A46B3" w:rsidRDefault="00DC68A4" w:rsidP="00DC68A4">
            <w:pPr>
              <w:pStyle w:val="NoSpacing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7A46B3">
              <w:rPr>
                <w:rFonts w:ascii="Source Sans Pro" w:hAnsi="Source Sans Pro" w:cstheme="minorHAnsi"/>
                <w:b/>
                <w:sz w:val="20"/>
                <w:szCs w:val="20"/>
              </w:rPr>
              <w:t>Accountabilities</w:t>
            </w:r>
          </w:p>
          <w:p w14:paraId="1493AD10" w14:textId="452090F2" w:rsidR="00DC68A4" w:rsidRDefault="00DC68A4" w:rsidP="00DC68A4">
            <w:pPr>
              <w:pStyle w:val="NoSpacing"/>
              <w:rPr>
                <w:rFonts w:ascii="Source Sans Pro" w:hAnsi="Source Sans Pro" w:cstheme="minorHAnsi"/>
                <w:bCs/>
                <w:sz w:val="20"/>
                <w:szCs w:val="20"/>
              </w:rPr>
            </w:pPr>
          </w:p>
          <w:p w14:paraId="219B14BB" w14:textId="77777777" w:rsidR="00F5143F" w:rsidRPr="00CD22E8" w:rsidRDefault="00F5143F" w:rsidP="00CD22E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CD22E8">
              <w:rPr>
                <w:rFonts w:cstheme="minorHAnsi"/>
                <w:sz w:val="20"/>
                <w:szCs w:val="20"/>
              </w:rPr>
              <w:t>Create and execute account specific development and activation plans, identifying strategic opportunities to deliver revenue growth, in alignment with Channel and Brand Strategies.</w:t>
            </w:r>
          </w:p>
          <w:p w14:paraId="0D657001" w14:textId="557700EE" w:rsidR="00F5143F" w:rsidRDefault="00F5143F" w:rsidP="00CD22E8">
            <w:pPr>
              <w:pStyle w:val="NoSpacing"/>
              <w:numPr>
                <w:ilvl w:val="0"/>
                <w:numId w:val="12"/>
              </w:numPr>
              <w:rPr>
                <w:rFonts w:ascii="Source Sans Pro" w:hAnsi="Source Sans Pro" w:cstheme="minorHAnsi"/>
                <w:bCs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 xml:space="preserve">Establish and build best in class cross-functional customer relationships, leveraging these to optimise distribution, brand activation, visibility, NSV and Account Contribution for Company within agreed budgets and business guidelines.  </w:t>
            </w:r>
          </w:p>
          <w:p w14:paraId="50BE9F21" w14:textId="77777777" w:rsidR="00F5143F" w:rsidRPr="007A46B3" w:rsidRDefault="00F5143F" w:rsidP="00CD22E8">
            <w:pPr>
              <w:pStyle w:val="NoSpacing"/>
              <w:rPr>
                <w:rFonts w:ascii="Source Sans Pro" w:hAnsi="Source Sans Pro" w:cstheme="minorHAnsi"/>
                <w:bCs/>
                <w:sz w:val="20"/>
                <w:szCs w:val="20"/>
              </w:rPr>
            </w:pPr>
          </w:p>
          <w:p w14:paraId="41BD7E99" w14:textId="77777777" w:rsidR="00BB0646" w:rsidRPr="007A46B3" w:rsidRDefault="00BB0646" w:rsidP="00CD22E8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 xml:space="preserve">Develop, implement, monitor and adjust individual account / subcategory plans </w:t>
            </w:r>
            <w:proofErr w:type="gramStart"/>
            <w:r w:rsidRPr="007A46B3">
              <w:rPr>
                <w:rFonts w:cstheme="minorHAnsi"/>
                <w:sz w:val="20"/>
                <w:szCs w:val="20"/>
              </w:rPr>
              <w:t>in order to</w:t>
            </w:r>
            <w:proofErr w:type="gramEnd"/>
            <w:r w:rsidRPr="007A46B3">
              <w:rPr>
                <w:rFonts w:cstheme="minorHAnsi"/>
                <w:sz w:val="20"/>
                <w:szCs w:val="20"/>
              </w:rPr>
              <w:t xml:space="preserve"> achieve account strategy and profitability targets through sound financial planning, brand strategy implementation, resource management and effective use of systems and processes</w:t>
            </w:r>
          </w:p>
          <w:p w14:paraId="1DAE89E7" w14:textId="77777777" w:rsidR="00BB0646" w:rsidRPr="007A46B3" w:rsidRDefault="00BB0646" w:rsidP="00CD22E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 xml:space="preserve">Establish positive relationships and joint working practices with the designated customers through effective cross-functional networking </w:t>
            </w:r>
          </w:p>
          <w:p w14:paraId="62F0E1CF" w14:textId="77777777" w:rsidR="00BB0646" w:rsidRPr="007A46B3" w:rsidRDefault="00BB0646" w:rsidP="00CD22E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>Utilise available customer and market data, to provide performance insight and course correct where necessary</w:t>
            </w:r>
          </w:p>
          <w:p w14:paraId="4E13A52E" w14:textId="77777777" w:rsidR="00BB0646" w:rsidRPr="007A46B3" w:rsidRDefault="00BB0646" w:rsidP="00CD22E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>Monitor and review the effectiveness of account plans, adjusting for any new market / trade factors after the agreement with the customer and internal stakeholders</w:t>
            </w:r>
          </w:p>
          <w:p w14:paraId="4871E963" w14:textId="77777777" w:rsidR="00BB0646" w:rsidRPr="007A46B3" w:rsidRDefault="00BB0646" w:rsidP="00CD22E8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>Deliver account specific promotional activity, leading and driving critical negotiations with Key Customers</w:t>
            </w:r>
          </w:p>
          <w:p w14:paraId="55135088" w14:textId="77777777" w:rsidR="00BB0646" w:rsidRPr="007A46B3" w:rsidRDefault="00BB0646" w:rsidP="00CD22E8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>Optimise ongoing growth and profitability for the Channel by seeking out and identifying new challenges and opportunities to drive against strategic aims</w:t>
            </w:r>
          </w:p>
          <w:p w14:paraId="549F4B43" w14:textId="23C185F6" w:rsidR="00DC68A4" w:rsidRPr="007A46B3" w:rsidRDefault="00DC68A4" w:rsidP="00F5143F">
            <w:pPr>
              <w:spacing w:after="0" w:line="240" w:lineRule="auto"/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4E622CF" w14:textId="150210F9" w:rsidR="007A5916" w:rsidRPr="007A46B3" w:rsidRDefault="007A5916">
      <w:pPr>
        <w:rPr>
          <w:rFonts w:cstheme="minorHAnsi"/>
          <w:sz w:val="20"/>
          <w:szCs w:val="20"/>
        </w:rPr>
      </w:pPr>
    </w:p>
    <w:p w14:paraId="0B51DE6D" w14:textId="5ECEB764" w:rsidR="008E5CD1" w:rsidRPr="007A46B3" w:rsidRDefault="008E5CD1">
      <w:pPr>
        <w:rPr>
          <w:rFonts w:cstheme="minorHAnsi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E5CD1" w:rsidRPr="007A46B3" w14:paraId="3F435901" w14:textId="77777777" w:rsidTr="00BB0646">
        <w:trPr>
          <w:trHeight w:val="41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14:paraId="21870036" w14:textId="23FDADF2" w:rsidR="008E5CD1" w:rsidRPr="007A46B3" w:rsidRDefault="008E5CD1" w:rsidP="00A720BE">
            <w:pPr>
              <w:rPr>
                <w:rFonts w:cstheme="minorHAnsi"/>
                <w:i/>
                <w:sz w:val="20"/>
                <w:szCs w:val="20"/>
              </w:rPr>
            </w:pPr>
            <w:r w:rsidRPr="007A46B3">
              <w:rPr>
                <w:rFonts w:cstheme="minorHAnsi"/>
                <w:b/>
                <w:sz w:val="20"/>
                <w:szCs w:val="20"/>
              </w:rPr>
              <w:t>Role specific competencies and skillset:</w:t>
            </w:r>
            <w:r w:rsidRPr="007A46B3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BB0646" w:rsidRPr="007A46B3" w14:paraId="2412BDC7" w14:textId="77777777" w:rsidTr="008F6D5D">
              <w:tc>
                <w:tcPr>
                  <w:tcW w:w="4652" w:type="dxa"/>
                  <w:shd w:val="clear" w:color="auto" w:fill="auto"/>
                </w:tcPr>
                <w:p w14:paraId="5C1E7F43" w14:textId="77777777" w:rsidR="00BB0646" w:rsidRPr="007A46B3" w:rsidRDefault="00BB0646" w:rsidP="00BB064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b/>
                      <w:sz w:val="20"/>
                      <w:szCs w:val="20"/>
                    </w:rPr>
                    <w:t>Deciding and Initiating Action</w:t>
                  </w:r>
                </w:p>
                <w:p w14:paraId="19050D8D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2"/>
                    </w:numPr>
                    <w:spacing w:line="276" w:lineRule="auto"/>
                    <w:ind w:left="313" w:hanging="284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 xml:space="preserve">Makes prompt, clear decisions which may involve tough choices or considered risks </w:t>
                  </w:r>
                </w:p>
                <w:p w14:paraId="71E59663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2"/>
                    </w:numPr>
                    <w:spacing w:line="276" w:lineRule="auto"/>
                    <w:ind w:left="313" w:hanging="284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Takes responsibility for actions, projects and can bring people on a journey</w:t>
                  </w:r>
                </w:p>
                <w:p w14:paraId="0FC74EB3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2"/>
                    </w:numPr>
                    <w:spacing w:line="276" w:lineRule="auto"/>
                    <w:ind w:left="313" w:hanging="284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Takes initiative, acts with confidence, and works independently but not in isolation</w:t>
                  </w:r>
                </w:p>
                <w:p w14:paraId="6C22F0E2" w14:textId="77777777" w:rsidR="00BB0646" w:rsidRPr="007A46B3" w:rsidRDefault="00BB0646" w:rsidP="00BB0646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3" w:hanging="284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sz w:val="20"/>
                      <w:szCs w:val="20"/>
                    </w:rPr>
                    <w:t>Through problem solving Initiates and generates activity to drive mutual business benefits for WG&amp;S and customers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137FEF5D" w14:textId="77777777" w:rsidR="00BB0646" w:rsidRPr="007A46B3" w:rsidRDefault="00BB0646" w:rsidP="00BB064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b/>
                      <w:sz w:val="20"/>
                      <w:szCs w:val="20"/>
                    </w:rPr>
                    <w:t>Planning and Organising</w:t>
                  </w:r>
                </w:p>
                <w:p w14:paraId="2E0E6D92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4"/>
                    </w:numPr>
                    <w:spacing w:line="276" w:lineRule="auto"/>
                    <w:ind w:left="338" w:hanging="338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Sets clearly defined objectives</w:t>
                  </w:r>
                </w:p>
                <w:p w14:paraId="7A8E4903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4"/>
                    </w:numPr>
                    <w:spacing w:line="276" w:lineRule="auto"/>
                    <w:ind w:left="338" w:hanging="338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Plans activities and projects well in advance and takes account of possible changing circumstances</w:t>
                  </w:r>
                </w:p>
                <w:p w14:paraId="3F93E32A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4"/>
                    </w:numPr>
                    <w:spacing w:line="276" w:lineRule="auto"/>
                    <w:ind w:left="338" w:hanging="338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Identifies and organises resources needed to accomplish tasks</w:t>
                  </w:r>
                </w:p>
                <w:p w14:paraId="277E8B77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4"/>
                    </w:numPr>
                    <w:spacing w:line="276" w:lineRule="auto"/>
                    <w:ind w:left="338" w:hanging="338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Manages time effectively</w:t>
                  </w:r>
                </w:p>
                <w:p w14:paraId="3CB91977" w14:textId="77777777" w:rsidR="00BB0646" w:rsidRPr="007A46B3" w:rsidRDefault="00BB0646" w:rsidP="00BB0646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338" w:hanging="338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sz w:val="20"/>
                      <w:szCs w:val="20"/>
                    </w:rPr>
                    <w:t>Monitors performance against deadlines and milestones</w:t>
                  </w:r>
                </w:p>
              </w:tc>
            </w:tr>
            <w:tr w:rsidR="00BB0646" w:rsidRPr="007A46B3" w14:paraId="5D1CBC47" w14:textId="77777777" w:rsidTr="008F6D5D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7E074312" w14:textId="77777777" w:rsidR="00BB0646" w:rsidRPr="007A46B3" w:rsidRDefault="00BB0646" w:rsidP="00BB064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b/>
                      <w:sz w:val="20"/>
                      <w:szCs w:val="20"/>
                    </w:rPr>
                    <w:lastRenderedPageBreak/>
                    <w:t>Persuading and Influencing</w:t>
                  </w:r>
                </w:p>
                <w:p w14:paraId="77A50A30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5"/>
                    </w:numPr>
                    <w:spacing w:line="276" w:lineRule="auto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 xml:space="preserve">Makes a strong likeable personal impression on others </w:t>
                  </w:r>
                </w:p>
                <w:p w14:paraId="1184CEFF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5"/>
                    </w:numPr>
                    <w:spacing w:line="276" w:lineRule="auto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Gains clear agreement and commitment from others by persuading, convincing and negotiating</w:t>
                  </w:r>
                </w:p>
                <w:p w14:paraId="2F05D458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5"/>
                    </w:numPr>
                    <w:spacing w:line="276" w:lineRule="auto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Promotes ideas on behalf of self or others</w:t>
                  </w:r>
                </w:p>
                <w:p w14:paraId="0DB0074B" w14:textId="77777777" w:rsidR="00BB0646" w:rsidRPr="007A46B3" w:rsidRDefault="00BB0646" w:rsidP="00BB064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sz w:val="20"/>
                      <w:szCs w:val="20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35147B20" w14:textId="77777777" w:rsidR="00BB0646" w:rsidRPr="007A46B3" w:rsidRDefault="00BB0646" w:rsidP="00BB064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b/>
                      <w:sz w:val="20"/>
                      <w:szCs w:val="20"/>
                    </w:rPr>
                    <w:t>Delivering Results and Meeting Customer Expectations</w:t>
                  </w:r>
                </w:p>
                <w:p w14:paraId="6DC43AE9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4"/>
                    </w:numPr>
                    <w:spacing w:line="276" w:lineRule="auto"/>
                    <w:ind w:left="338" w:hanging="338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Focuses on customer needs and satisfaction</w:t>
                  </w:r>
                </w:p>
                <w:p w14:paraId="1C14F701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4"/>
                    </w:numPr>
                    <w:spacing w:line="276" w:lineRule="auto"/>
                    <w:ind w:left="338" w:hanging="338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Sets high standards for quality and quantity</w:t>
                  </w:r>
                </w:p>
                <w:p w14:paraId="6B54ACAA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4"/>
                    </w:numPr>
                    <w:spacing w:line="276" w:lineRule="auto"/>
                    <w:ind w:left="338" w:hanging="338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Monitors and maintains quality and productivity</w:t>
                  </w:r>
                </w:p>
                <w:p w14:paraId="2A70E4A7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4"/>
                    </w:numPr>
                    <w:spacing w:line="276" w:lineRule="auto"/>
                    <w:ind w:left="338" w:hanging="338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 xml:space="preserve">Works in a systematic, methodical, and orderly way </w:t>
                  </w:r>
                </w:p>
                <w:p w14:paraId="4800ADEA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4"/>
                    </w:numPr>
                    <w:spacing w:line="276" w:lineRule="auto"/>
                    <w:ind w:left="338" w:hanging="338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Consistently achieves project goals</w:t>
                  </w:r>
                </w:p>
              </w:tc>
            </w:tr>
            <w:tr w:rsidR="00BB0646" w:rsidRPr="007A46B3" w14:paraId="695D8150" w14:textId="77777777" w:rsidTr="008F6D5D">
              <w:tc>
                <w:tcPr>
                  <w:tcW w:w="4652" w:type="dxa"/>
                  <w:shd w:val="clear" w:color="auto" w:fill="auto"/>
                </w:tcPr>
                <w:p w14:paraId="326FDA91" w14:textId="77777777" w:rsidR="00BB0646" w:rsidRPr="007A46B3" w:rsidRDefault="00BB0646" w:rsidP="00BB064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b/>
                      <w:sz w:val="20"/>
                      <w:szCs w:val="20"/>
                    </w:rPr>
                    <w:t>Presenting and Communicating Information</w:t>
                  </w:r>
                </w:p>
                <w:p w14:paraId="0820C04D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10"/>
                    </w:numPr>
                    <w:spacing w:line="276" w:lineRule="auto"/>
                    <w:ind w:left="313" w:hanging="284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Speaks clearly and fluently</w:t>
                  </w:r>
                </w:p>
                <w:p w14:paraId="6B7DF25B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10"/>
                    </w:numPr>
                    <w:spacing w:line="276" w:lineRule="auto"/>
                    <w:ind w:left="313" w:hanging="284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Expresses opinions, information, and key points of an argument clearly</w:t>
                  </w:r>
                </w:p>
                <w:p w14:paraId="59C78997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10"/>
                    </w:numPr>
                    <w:spacing w:line="276" w:lineRule="auto"/>
                    <w:ind w:left="313" w:hanging="284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Makes presentations and undertakes public speaking with skill and confidence</w:t>
                  </w:r>
                </w:p>
                <w:p w14:paraId="56F63B7F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10"/>
                    </w:numPr>
                    <w:spacing w:line="276" w:lineRule="auto"/>
                    <w:ind w:left="313" w:hanging="284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Responds quickly to the needs of an audience and to their reactions and feedback</w:t>
                  </w:r>
                </w:p>
                <w:p w14:paraId="3F556894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10"/>
                    </w:numPr>
                    <w:spacing w:line="276" w:lineRule="auto"/>
                    <w:ind w:left="313" w:hanging="284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Projects credibility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A99CFC1" w14:textId="77777777" w:rsidR="00BB0646" w:rsidRPr="007A46B3" w:rsidRDefault="00BB0646" w:rsidP="00BB064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b/>
                      <w:sz w:val="20"/>
                      <w:szCs w:val="20"/>
                    </w:rPr>
                    <w:t>Entrepreneurial and Commercial Thinking</w:t>
                  </w:r>
                </w:p>
                <w:p w14:paraId="09C3FEBA" w14:textId="77777777" w:rsidR="00BB0646" w:rsidRPr="007A46B3" w:rsidRDefault="00BB0646" w:rsidP="00BB0646">
                  <w:pPr>
                    <w:pStyle w:val="Default"/>
                    <w:numPr>
                      <w:ilvl w:val="0"/>
                      <w:numId w:val="5"/>
                    </w:numPr>
                    <w:spacing w:line="276" w:lineRule="auto"/>
                    <w:rPr>
                      <w:rFonts w:ascii="Source Sans Pro" w:hAnsi="Source Sans Pro" w:cstheme="minorHAnsi"/>
                      <w:sz w:val="20"/>
                      <w:szCs w:val="20"/>
                    </w:rPr>
                  </w:pPr>
                  <w:r w:rsidRPr="007A46B3">
                    <w:rPr>
                      <w:rFonts w:ascii="Source Sans Pro" w:hAnsi="Source Sans Pro" w:cstheme="minorHAnsi"/>
                      <w:sz w:val="20"/>
                      <w:szCs w:val="20"/>
                    </w:rPr>
                    <w:t>Keeps up to date with competitor information and market trends</w:t>
                  </w:r>
                </w:p>
                <w:p w14:paraId="3F0FD05B" w14:textId="77777777" w:rsidR="00BB0646" w:rsidRPr="007A46B3" w:rsidRDefault="00BB0646" w:rsidP="00BB064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sz w:val="20"/>
                      <w:szCs w:val="20"/>
                    </w:rPr>
                    <w:t xml:space="preserve">Identifies business opportunities for the organisation </w:t>
                  </w:r>
                </w:p>
                <w:p w14:paraId="5CB90208" w14:textId="77777777" w:rsidR="00BB0646" w:rsidRPr="007A46B3" w:rsidRDefault="00BB0646" w:rsidP="00BB064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sz w:val="20"/>
                      <w:szCs w:val="20"/>
                    </w:rPr>
                    <w:t>Demonstrates financial awareness; controls costs and thinks in terms of profit, loss and added value</w:t>
                  </w:r>
                </w:p>
                <w:p w14:paraId="408FD7FB" w14:textId="77777777" w:rsidR="00BB0646" w:rsidRPr="007A46B3" w:rsidRDefault="00BB0646" w:rsidP="00BB064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A46B3">
                    <w:rPr>
                      <w:rFonts w:cstheme="minorHAnsi"/>
                      <w:sz w:val="20"/>
                      <w:szCs w:val="20"/>
                    </w:rPr>
                    <w:t>Analysis of data to initiate insights and deliver profitable activations via the right consumer channels</w:t>
                  </w:r>
                </w:p>
              </w:tc>
            </w:tr>
          </w:tbl>
          <w:p w14:paraId="2C727D72" w14:textId="3A2BBCA3" w:rsidR="008E5CD1" w:rsidRPr="007A46B3" w:rsidRDefault="008E5CD1" w:rsidP="00A720BE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E5CD1" w:rsidRPr="007A46B3" w14:paraId="4698C8D1" w14:textId="77777777" w:rsidTr="008E5CD1">
        <w:trPr>
          <w:trHeight w:val="3961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14:paraId="516293F9" w14:textId="77777777" w:rsidR="008E5CD1" w:rsidRPr="007A46B3" w:rsidRDefault="008E5CD1" w:rsidP="008E5CD1">
            <w:pPr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b/>
                <w:sz w:val="20"/>
                <w:szCs w:val="20"/>
              </w:rPr>
              <w:lastRenderedPageBreak/>
              <w:t>Company values</w:t>
            </w:r>
          </w:p>
          <w:p w14:paraId="00F4B38D" w14:textId="4DD3878E" w:rsidR="008E5CD1" w:rsidRPr="007A46B3" w:rsidRDefault="008E5CD1" w:rsidP="008E5CD1">
            <w:pPr>
              <w:rPr>
                <w:rFonts w:cstheme="minorHAnsi"/>
                <w:b/>
                <w:sz w:val="20"/>
                <w:szCs w:val="20"/>
              </w:rPr>
            </w:pPr>
            <w:r w:rsidRPr="007A46B3">
              <w:rPr>
                <w:rFonts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7043318" wp14:editId="0728F7C3">
                  <wp:extent cx="5943600" cy="2040890"/>
                  <wp:effectExtent l="0" t="0" r="0" b="0"/>
                  <wp:docPr id="2" name="Picture 2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04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CD1" w:rsidRPr="007A46B3" w14:paraId="000868FB" w14:textId="77777777" w:rsidTr="00A720BE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6450" w14:textId="77777777" w:rsidR="007A46B3" w:rsidRDefault="007A46B3" w:rsidP="00A720B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5BA45FF" w14:textId="54D03433" w:rsidR="008E5CD1" w:rsidRPr="007A46B3" w:rsidRDefault="008E5CD1" w:rsidP="00A720BE">
            <w:pPr>
              <w:rPr>
                <w:rFonts w:cstheme="minorHAnsi"/>
                <w:b/>
                <w:sz w:val="20"/>
                <w:szCs w:val="20"/>
              </w:rPr>
            </w:pPr>
            <w:r w:rsidRPr="007A46B3">
              <w:rPr>
                <w:rFonts w:cstheme="minorHAnsi"/>
                <w:b/>
                <w:sz w:val="20"/>
                <w:szCs w:val="20"/>
              </w:rPr>
              <w:t>Skills, Qualifications and Experience:</w:t>
            </w:r>
          </w:p>
          <w:p w14:paraId="25A937D2" w14:textId="77777777" w:rsidR="00BB0646" w:rsidRPr="007A46B3" w:rsidRDefault="00BB0646" w:rsidP="00BB0646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>Analytical capability – decision making based on turning data evaluation to actionable insight</w:t>
            </w:r>
          </w:p>
          <w:p w14:paraId="67CF40B0" w14:textId="77777777" w:rsidR="00BB0646" w:rsidRPr="007A46B3" w:rsidRDefault="00BB0646" w:rsidP="00BB0646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>Ability to be adaptable and prioritise effectively</w:t>
            </w:r>
          </w:p>
          <w:p w14:paraId="14F19222" w14:textId="77777777" w:rsidR="00BB0646" w:rsidRPr="007A46B3" w:rsidRDefault="00BB0646" w:rsidP="00BB0646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>Problem solving skills and ability to identify sales / product opportunities</w:t>
            </w:r>
          </w:p>
          <w:p w14:paraId="127FCEF0" w14:textId="77777777" w:rsidR="00BB0646" w:rsidRPr="007A46B3" w:rsidRDefault="00BB0646" w:rsidP="00BB0646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 xml:space="preserve">Track record of effective stakeholder engagement and influence </w:t>
            </w:r>
          </w:p>
          <w:p w14:paraId="4C328396" w14:textId="77777777" w:rsidR="00BB0646" w:rsidRPr="007A46B3" w:rsidRDefault="00BB0646" w:rsidP="00BB0646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>Resilient and pragmatic with the ability to manage a wide portfolio of accounts / contacts and deliver budget commitments</w:t>
            </w:r>
          </w:p>
          <w:p w14:paraId="10093617" w14:textId="77777777" w:rsidR="00BB0646" w:rsidRPr="007A46B3" w:rsidRDefault="00BB0646" w:rsidP="00BB0646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A46B3">
              <w:rPr>
                <w:rFonts w:cstheme="minorHAnsi"/>
                <w:sz w:val="20"/>
                <w:szCs w:val="20"/>
              </w:rPr>
              <w:t>Strong relationship management skills with the ability to network across functions and influence internally and externally</w:t>
            </w:r>
          </w:p>
          <w:p w14:paraId="55E652EE" w14:textId="342AE4CF" w:rsidR="008E5CD1" w:rsidRPr="007A46B3" w:rsidRDefault="008E5CD1" w:rsidP="00F5143F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E5C5AE5" w14:textId="77777777" w:rsidR="008E5CD1" w:rsidRPr="007A46B3" w:rsidRDefault="008E5CD1" w:rsidP="008E5CD1">
      <w:pPr>
        <w:rPr>
          <w:rFonts w:cstheme="minorHAnsi"/>
          <w:sz w:val="20"/>
          <w:szCs w:val="20"/>
        </w:rPr>
      </w:pPr>
    </w:p>
    <w:p w14:paraId="47BD457A" w14:textId="77777777" w:rsidR="008E5CD1" w:rsidRPr="007A46B3" w:rsidRDefault="008E5CD1">
      <w:pPr>
        <w:rPr>
          <w:rFonts w:cstheme="minorHAnsi"/>
          <w:sz w:val="20"/>
          <w:szCs w:val="20"/>
        </w:rPr>
      </w:pPr>
    </w:p>
    <w:sectPr w:rsidR="008E5CD1" w:rsidRPr="007A46B3" w:rsidSect="007A46B3">
      <w:pgSz w:w="12240" w:h="15840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D4D"/>
    <w:multiLevelType w:val="hybridMultilevel"/>
    <w:tmpl w:val="343E7B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17DCC"/>
    <w:multiLevelType w:val="hybridMultilevel"/>
    <w:tmpl w:val="BDA28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45FB"/>
    <w:multiLevelType w:val="hybridMultilevel"/>
    <w:tmpl w:val="FE5C9904"/>
    <w:lvl w:ilvl="0" w:tplc="FAB473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8E045B"/>
    <w:multiLevelType w:val="hybridMultilevel"/>
    <w:tmpl w:val="86FAC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F539D"/>
    <w:multiLevelType w:val="hybridMultilevel"/>
    <w:tmpl w:val="F5429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31C8D"/>
    <w:multiLevelType w:val="hybridMultilevel"/>
    <w:tmpl w:val="0AB4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E1498"/>
    <w:multiLevelType w:val="hybridMultilevel"/>
    <w:tmpl w:val="E75E8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7D1B2F"/>
    <w:multiLevelType w:val="hybridMultilevel"/>
    <w:tmpl w:val="F2925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C4354"/>
    <w:multiLevelType w:val="hybridMultilevel"/>
    <w:tmpl w:val="EB4A3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465057">
    <w:abstractNumId w:val="11"/>
  </w:num>
  <w:num w:numId="2" w16cid:durableId="891500377">
    <w:abstractNumId w:val="0"/>
  </w:num>
  <w:num w:numId="3" w16cid:durableId="1776486937">
    <w:abstractNumId w:val="4"/>
  </w:num>
  <w:num w:numId="4" w16cid:durableId="283464961">
    <w:abstractNumId w:val="1"/>
  </w:num>
  <w:num w:numId="5" w16cid:durableId="772094371">
    <w:abstractNumId w:val="8"/>
  </w:num>
  <w:num w:numId="6" w16cid:durableId="1826698813">
    <w:abstractNumId w:val="6"/>
  </w:num>
  <w:num w:numId="7" w16cid:durableId="1468089572">
    <w:abstractNumId w:val="7"/>
  </w:num>
  <w:num w:numId="8" w16cid:durableId="398097916">
    <w:abstractNumId w:val="5"/>
  </w:num>
  <w:num w:numId="9" w16cid:durableId="345907582">
    <w:abstractNumId w:val="3"/>
  </w:num>
  <w:num w:numId="10" w16cid:durableId="914583062">
    <w:abstractNumId w:val="9"/>
  </w:num>
  <w:num w:numId="11" w16cid:durableId="422336509">
    <w:abstractNumId w:val="10"/>
  </w:num>
  <w:num w:numId="12" w16cid:durableId="1143079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44BA7"/>
    <w:rsid w:val="001F41EE"/>
    <w:rsid w:val="003854F4"/>
    <w:rsid w:val="00385E51"/>
    <w:rsid w:val="005D36D7"/>
    <w:rsid w:val="00645F29"/>
    <w:rsid w:val="00701CAE"/>
    <w:rsid w:val="00766910"/>
    <w:rsid w:val="007A46B3"/>
    <w:rsid w:val="007A5916"/>
    <w:rsid w:val="00815BE4"/>
    <w:rsid w:val="008D65A4"/>
    <w:rsid w:val="008E5CD1"/>
    <w:rsid w:val="00985F65"/>
    <w:rsid w:val="00B13FEC"/>
    <w:rsid w:val="00B33018"/>
    <w:rsid w:val="00B541BB"/>
    <w:rsid w:val="00BB0646"/>
    <w:rsid w:val="00CD22E8"/>
    <w:rsid w:val="00D667A4"/>
    <w:rsid w:val="00DC68A4"/>
    <w:rsid w:val="00DC6A19"/>
    <w:rsid w:val="00F5143F"/>
    <w:rsid w:val="00FC11A6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8E5CD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E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53CBF-B6FC-4583-B344-D829D7988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444FC-74C8-41D1-B2BB-464FBC71E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C0CB8-9592-40E9-95EB-470E50BBD8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BE7561-258D-414E-A1A4-1074CCBCE5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3684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2025-03-10T07:50:00Z</dcterms:created>
  <dcterms:modified xsi:type="dcterms:W3CDTF">2025-03-10T07:50:00Z</dcterms:modified>
</cp:coreProperties>
</file>