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92E0" w14:textId="618D26F6" w:rsidR="005D36D7" w:rsidRPr="00EC4F4A" w:rsidRDefault="00645F29" w:rsidP="00B541BB">
      <w:pPr>
        <w:pStyle w:val="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EC4F4A">
        <w:rPr>
          <w:rFonts w:ascii="Source Sans Pro" w:hAnsi="Source Sans Pro"/>
          <w:sz w:val="22"/>
          <w:szCs w:val="22"/>
        </w:rPr>
        <w:t xml:space="preserve">Role Profile 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17"/>
        <w:gridCol w:w="6417"/>
      </w:tblGrid>
      <w:tr w:rsidR="008D65A4" w:rsidRPr="00EC4F4A" w14:paraId="16D0F24F" w14:textId="77777777" w:rsidTr="00901FD9">
        <w:trPr>
          <w:trHeight w:val="249"/>
        </w:trPr>
        <w:tc>
          <w:tcPr>
            <w:tcW w:w="3352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B818D0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434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3D239FEB" w:rsidR="008D65A4" w:rsidRPr="00B818D0" w:rsidRDefault="00901FD9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Sales Supervisor</w:t>
            </w:r>
          </w:p>
        </w:tc>
      </w:tr>
      <w:tr w:rsidR="008D65A4" w:rsidRPr="00EC4F4A" w14:paraId="12F3A5F1" w14:textId="77777777" w:rsidTr="00901FD9">
        <w:trPr>
          <w:trHeight w:val="249"/>
        </w:trPr>
        <w:tc>
          <w:tcPr>
            <w:tcW w:w="3352" w:type="dxa"/>
            <w:shd w:val="clear" w:color="auto" w:fill="auto"/>
          </w:tcPr>
          <w:p w14:paraId="68EC724D" w14:textId="77777777" w:rsidR="008D65A4" w:rsidRPr="00B818D0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434" w:type="dxa"/>
            <w:gridSpan w:val="2"/>
            <w:shd w:val="clear" w:color="auto" w:fill="auto"/>
          </w:tcPr>
          <w:p w14:paraId="51E9D740" w14:textId="66F12138" w:rsidR="008D65A4" w:rsidRPr="00B818D0" w:rsidRDefault="00901FD9" w:rsidP="003A17D1">
            <w:pPr>
              <w:pStyle w:val="a3"/>
              <w:rPr>
                <w:rFonts w:ascii="Source Sans Pro" w:hAnsi="Source Sans Pro" w:cs="Calibri"/>
                <w:color w:val="000000"/>
              </w:rPr>
            </w:pPr>
            <w:r w:rsidRPr="00B818D0">
              <w:rPr>
                <w:rFonts w:ascii="Source Sans Pro" w:hAnsi="Source Sans Pro" w:cs="Calibri"/>
                <w:color w:val="000000"/>
              </w:rPr>
              <w:t>WG&amp;S China</w:t>
            </w:r>
          </w:p>
        </w:tc>
      </w:tr>
      <w:tr w:rsidR="008D65A4" w:rsidRPr="00EC4F4A" w14:paraId="772E0600" w14:textId="77777777" w:rsidTr="00901FD9">
        <w:trPr>
          <w:trHeight w:val="249"/>
        </w:trPr>
        <w:tc>
          <w:tcPr>
            <w:tcW w:w="3352" w:type="dxa"/>
            <w:shd w:val="clear" w:color="auto" w:fill="auto"/>
          </w:tcPr>
          <w:p w14:paraId="2831D369" w14:textId="77777777" w:rsidR="008D65A4" w:rsidRPr="00B818D0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434" w:type="dxa"/>
            <w:gridSpan w:val="2"/>
            <w:shd w:val="clear" w:color="auto" w:fill="auto"/>
          </w:tcPr>
          <w:p w14:paraId="1A883A37" w14:textId="73DAD0F2" w:rsidR="008D65A4" w:rsidRPr="00B818D0" w:rsidRDefault="00901FD9" w:rsidP="003A17D1">
            <w:pPr>
              <w:pStyle w:val="a3"/>
              <w:rPr>
                <w:rFonts w:ascii="Source Sans Pro" w:hAnsi="Source Sans Pro" w:cs="Calibri"/>
                <w:color w:val="000000"/>
              </w:rPr>
            </w:pPr>
            <w:r w:rsidRPr="00B818D0">
              <w:rPr>
                <w:rFonts w:ascii="Source Sans Pro" w:hAnsi="Source Sans Pro" w:cs="Calibri"/>
                <w:color w:val="000000"/>
              </w:rPr>
              <w:t>Commercial/Sales</w:t>
            </w:r>
          </w:p>
        </w:tc>
      </w:tr>
      <w:tr w:rsidR="008D65A4" w:rsidRPr="00EC4F4A" w14:paraId="62585BC7" w14:textId="77777777" w:rsidTr="00901FD9">
        <w:trPr>
          <w:trHeight w:val="249"/>
        </w:trPr>
        <w:tc>
          <w:tcPr>
            <w:tcW w:w="3352" w:type="dxa"/>
            <w:shd w:val="clear" w:color="auto" w:fill="auto"/>
          </w:tcPr>
          <w:p w14:paraId="3BA92CC7" w14:textId="77777777" w:rsidR="008D65A4" w:rsidRPr="00B818D0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434" w:type="dxa"/>
            <w:gridSpan w:val="2"/>
            <w:shd w:val="clear" w:color="auto" w:fill="auto"/>
          </w:tcPr>
          <w:p w14:paraId="6427B505" w14:textId="0D1D9AC7" w:rsidR="008D65A4" w:rsidRPr="00B818D0" w:rsidRDefault="00265F51" w:rsidP="003A17D1">
            <w:pPr>
              <w:pStyle w:val="a3"/>
              <w:rPr>
                <w:rFonts w:ascii="Source Sans Pro" w:hAnsi="Source Sans Pro" w:cs="Calibri"/>
                <w:color w:val="000000"/>
              </w:rPr>
            </w:pPr>
            <w:r w:rsidRPr="00265F51">
              <w:rPr>
                <w:rFonts w:ascii="Source Sans Pro" w:hAnsi="Source Sans Pro" w:cs="Calibri" w:hint="eastAsia"/>
                <w:color w:val="000000"/>
              </w:rPr>
              <w:t>Suzhou</w:t>
            </w:r>
            <w:r w:rsidR="00B818D0" w:rsidRPr="00B818D0">
              <w:rPr>
                <w:rFonts w:ascii="Source Sans Pro" w:hAnsi="Source Sans Pro" w:cs="Calibri"/>
                <w:color w:val="000000"/>
              </w:rPr>
              <w:t xml:space="preserve">, </w:t>
            </w:r>
            <w:r w:rsidR="00E96958" w:rsidRPr="00B818D0">
              <w:rPr>
                <w:rFonts w:ascii="Source Sans Pro" w:hAnsi="Source Sans Pro" w:cs="Calibri"/>
                <w:color w:val="000000"/>
              </w:rPr>
              <w:t>China</w:t>
            </w:r>
          </w:p>
        </w:tc>
      </w:tr>
      <w:tr w:rsidR="008D65A4" w:rsidRPr="00EC4F4A" w14:paraId="12AAF3ED" w14:textId="77777777" w:rsidTr="00901FD9">
        <w:trPr>
          <w:trHeight w:val="249"/>
        </w:trPr>
        <w:tc>
          <w:tcPr>
            <w:tcW w:w="3352" w:type="dxa"/>
            <w:shd w:val="clear" w:color="auto" w:fill="auto"/>
          </w:tcPr>
          <w:p w14:paraId="72C5CEC3" w14:textId="77777777" w:rsidR="008D65A4" w:rsidRPr="00B818D0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434" w:type="dxa"/>
            <w:gridSpan w:val="2"/>
            <w:shd w:val="clear" w:color="auto" w:fill="auto"/>
          </w:tcPr>
          <w:p w14:paraId="2999F724" w14:textId="09012C90" w:rsidR="008D65A4" w:rsidRPr="00B818D0" w:rsidRDefault="00901FD9" w:rsidP="003A17D1">
            <w:pPr>
              <w:pStyle w:val="a3"/>
              <w:rPr>
                <w:rFonts w:ascii="Source Sans Pro" w:hAnsi="Source Sans Pro" w:cs="Calibri"/>
                <w:color w:val="000000"/>
              </w:rPr>
            </w:pPr>
            <w:r w:rsidRPr="00B818D0">
              <w:rPr>
                <w:rFonts w:ascii="Source Sans Pro" w:hAnsi="Source Sans Pro" w:cs="Calibri"/>
                <w:color w:val="000000"/>
              </w:rPr>
              <w:t>Assistant Area Sales Manager</w:t>
            </w:r>
          </w:p>
        </w:tc>
      </w:tr>
      <w:tr w:rsidR="008D65A4" w:rsidRPr="00EC4F4A" w14:paraId="3F9BA4F8" w14:textId="77777777" w:rsidTr="00901FD9">
        <w:trPr>
          <w:trHeight w:val="249"/>
        </w:trPr>
        <w:tc>
          <w:tcPr>
            <w:tcW w:w="3352" w:type="dxa"/>
            <w:shd w:val="clear" w:color="auto" w:fill="auto"/>
          </w:tcPr>
          <w:p w14:paraId="435C8864" w14:textId="77777777" w:rsidR="008D65A4" w:rsidRPr="00B818D0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434" w:type="dxa"/>
            <w:gridSpan w:val="2"/>
            <w:shd w:val="clear" w:color="auto" w:fill="auto"/>
          </w:tcPr>
          <w:p w14:paraId="4FE92E22" w14:textId="4F5E740C" w:rsidR="008D65A4" w:rsidRPr="00B818D0" w:rsidRDefault="00901FD9" w:rsidP="003A17D1">
            <w:pPr>
              <w:pStyle w:val="a3"/>
              <w:rPr>
                <w:rFonts w:ascii="Source Sans Pro" w:hAnsi="Source Sans Pro" w:cs="Calibri"/>
                <w:color w:val="000000"/>
              </w:rPr>
            </w:pPr>
            <w:r w:rsidRPr="00B818D0">
              <w:rPr>
                <w:rFonts w:ascii="Source Sans Pro" w:hAnsi="Source Sans Pro" w:cs="Calibri"/>
                <w:color w:val="000000"/>
              </w:rPr>
              <w:t>N/A</w:t>
            </w:r>
          </w:p>
        </w:tc>
      </w:tr>
      <w:tr w:rsidR="008D65A4" w:rsidRPr="00EC4F4A" w14:paraId="0E2F53D7" w14:textId="77777777" w:rsidTr="00901FD9">
        <w:trPr>
          <w:trHeight w:val="249"/>
        </w:trPr>
        <w:tc>
          <w:tcPr>
            <w:tcW w:w="3352" w:type="dxa"/>
            <w:shd w:val="clear" w:color="auto" w:fill="auto"/>
          </w:tcPr>
          <w:p w14:paraId="51149708" w14:textId="77777777" w:rsidR="008D65A4" w:rsidRPr="00B818D0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B818D0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434" w:type="dxa"/>
            <w:gridSpan w:val="2"/>
            <w:shd w:val="clear" w:color="auto" w:fill="auto"/>
          </w:tcPr>
          <w:p w14:paraId="1DF2FF0D" w14:textId="7596D343" w:rsidR="008D65A4" w:rsidRPr="00B818D0" w:rsidRDefault="00901FD9" w:rsidP="003A17D1">
            <w:pPr>
              <w:pStyle w:val="a3"/>
              <w:rPr>
                <w:rFonts w:ascii="Source Sans Pro" w:hAnsi="Source Sans Pro" w:cs="Calibri"/>
                <w:color w:val="000000"/>
              </w:rPr>
            </w:pPr>
            <w:r w:rsidRPr="00B818D0">
              <w:rPr>
                <w:rFonts w:ascii="Source Sans Pro" w:hAnsi="Source Sans Pro" w:cs="Calibri"/>
                <w:color w:val="000000"/>
              </w:rPr>
              <w:t>5</w:t>
            </w:r>
          </w:p>
        </w:tc>
      </w:tr>
      <w:tr w:rsidR="008D65A4" w:rsidRPr="00EC4F4A" w14:paraId="154749F0" w14:textId="77777777" w:rsidTr="00901FD9">
        <w:trPr>
          <w:trHeight w:val="1198"/>
        </w:trPr>
        <w:tc>
          <w:tcPr>
            <w:tcW w:w="9786" w:type="dxa"/>
            <w:gridSpan w:val="3"/>
            <w:shd w:val="clear" w:color="auto" w:fill="auto"/>
          </w:tcPr>
          <w:p w14:paraId="48B028D6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291B6965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iCs/>
              </w:rPr>
            </w:pPr>
          </w:p>
          <w:p w14:paraId="1F89CEC7" w14:textId="14BF23F9" w:rsidR="00EC4F4A" w:rsidRPr="00EC4F4A" w:rsidRDefault="00901FD9" w:rsidP="003A17D1">
            <w:pPr>
              <w:pStyle w:val="a3"/>
              <w:rPr>
                <w:rFonts w:ascii="Source Sans Pro" w:hAnsi="Source Sans Pro" w:cs="Calibri"/>
                <w:iCs/>
              </w:rPr>
            </w:pPr>
            <w:r w:rsidRPr="00901FD9">
              <w:rPr>
                <w:rFonts w:ascii="Source Sans Pro" w:hAnsi="Source Sans Pro" w:cs="Calibri"/>
                <w:iCs/>
              </w:rPr>
              <w:t>Plan, execute &amp; evaluate WG</w:t>
            </w:r>
            <w:r>
              <w:rPr>
                <w:rFonts w:ascii="Source Sans Pro" w:hAnsi="Source Sans Pro" w:cs="Calibri"/>
                <w:iCs/>
              </w:rPr>
              <w:t>&amp;</w:t>
            </w:r>
            <w:r w:rsidRPr="00901FD9">
              <w:rPr>
                <w:rFonts w:ascii="Source Sans Pro" w:hAnsi="Source Sans Pro" w:cs="Calibri"/>
                <w:iCs/>
              </w:rPr>
              <w:t xml:space="preserve">S growth drivers with retailing customers based on shopper insight, customer needs and guideline of commercial excellence program in order to deliver the company annual budget target, strategy &amp; </w:t>
            </w:r>
            <w:proofErr w:type="gramStart"/>
            <w:r w:rsidRPr="00901FD9">
              <w:rPr>
                <w:rFonts w:ascii="Source Sans Pro" w:hAnsi="Source Sans Pro" w:cs="Calibri"/>
                <w:iCs/>
              </w:rPr>
              <w:t>vision</w:t>
            </w:r>
            <w:proofErr w:type="gramEnd"/>
          </w:p>
          <w:p w14:paraId="707A0CBB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iCs/>
              </w:rPr>
            </w:pPr>
          </w:p>
        </w:tc>
      </w:tr>
      <w:tr w:rsidR="008D65A4" w:rsidRPr="00EC4F4A" w14:paraId="7E1736CE" w14:textId="77777777" w:rsidTr="00901FD9">
        <w:trPr>
          <w:trHeight w:val="6520"/>
        </w:trPr>
        <w:tc>
          <w:tcPr>
            <w:tcW w:w="9786" w:type="dxa"/>
            <w:gridSpan w:val="3"/>
            <w:shd w:val="clear" w:color="auto" w:fill="auto"/>
          </w:tcPr>
          <w:p w14:paraId="6AEC3428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>Accountabilities</w:t>
            </w:r>
          </w:p>
          <w:p w14:paraId="0299D6AD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</w:p>
          <w:p w14:paraId="49E4CC79" w14:textId="4D15807A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bookmarkStart w:id="0" w:name="OLE_LINK7"/>
            <w:bookmarkStart w:id="1" w:name="OLE_LINK8"/>
            <w:bookmarkStart w:id="2" w:name="OLE_LINK20"/>
            <w:bookmarkStart w:id="3" w:name="OLE_LINK48"/>
            <w:r w:rsidRPr="00136068">
              <w:rPr>
                <w:sz w:val="22"/>
                <w:szCs w:val="22"/>
              </w:rPr>
              <w:t>Plan weekly call visits to maintain relationship with local distributors and outlets, manage brand development &amp; growth of WG</w:t>
            </w:r>
            <w:r>
              <w:rPr>
                <w:sz w:val="22"/>
                <w:szCs w:val="22"/>
              </w:rPr>
              <w:t>&amp;</w:t>
            </w:r>
            <w:r w:rsidRPr="00136068">
              <w:rPr>
                <w:sz w:val="22"/>
                <w:szCs w:val="22"/>
              </w:rPr>
              <w:t>S Brands in the area</w:t>
            </w:r>
          </w:p>
          <w:p w14:paraId="698507D6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Ensure WGS brands have the correct exposure compared to competing categories</w:t>
            </w:r>
          </w:p>
          <w:p w14:paraId="2F8A7A54" w14:textId="4CEEA9F4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Ensure that pricing of WG</w:t>
            </w:r>
            <w:r>
              <w:rPr>
                <w:sz w:val="22"/>
                <w:szCs w:val="22"/>
              </w:rPr>
              <w:t>&amp;</w:t>
            </w:r>
            <w:r w:rsidRPr="00136068">
              <w:rPr>
                <w:sz w:val="22"/>
                <w:szCs w:val="22"/>
              </w:rPr>
              <w:t>S brands is consistent with brand guidelines within the China market</w:t>
            </w:r>
          </w:p>
          <w:p w14:paraId="6E83BD55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Execute and evaluate regional promotional programs at outlet level, to required level of impact and effectiveness within set timing and budgets</w:t>
            </w:r>
          </w:p>
          <w:p w14:paraId="4F035765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Monitor and evaluate operational plans and take corrective action as required</w:t>
            </w:r>
          </w:p>
          <w:p w14:paraId="4E3C9EB9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Collect competitors’ information constantly and keep track of industry / market trends</w:t>
            </w:r>
          </w:p>
          <w:p w14:paraId="06A201AB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 xml:space="preserve">Update and maintain all data and information systems </w:t>
            </w:r>
          </w:p>
          <w:p w14:paraId="1026A429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Effectively and efficiently manage business budgets, and expenses incurred in line with company guidelines</w:t>
            </w:r>
          </w:p>
          <w:p w14:paraId="357484B9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Provide bespoke opportunities/proposals to drive new opportunities in the on-trade</w:t>
            </w:r>
          </w:p>
          <w:p w14:paraId="52148027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Develop and maintain positive and constructive relationships with all relevant internal and external stake holders</w:t>
            </w:r>
          </w:p>
          <w:p w14:paraId="778534ED" w14:textId="77777777" w:rsidR="00901FD9" w:rsidRPr="00136068" w:rsidRDefault="00901FD9" w:rsidP="00901FD9">
            <w:pPr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136068">
              <w:rPr>
                <w:sz w:val="22"/>
                <w:szCs w:val="22"/>
              </w:rPr>
              <w:t>Complete and submit all reporting / expenses and other paperwork requirements in a timely manner</w:t>
            </w:r>
          </w:p>
          <w:bookmarkEnd w:id="0"/>
          <w:bookmarkEnd w:id="1"/>
          <w:bookmarkEnd w:id="2"/>
          <w:bookmarkEnd w:id="3"/>
          <w:p w14:paraId="16D4036A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</w:p>
          <w:p w14:paraId="5E93B47A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</w:p>
          <w:p w14:paraId="09F5E520" w14:textId="1747274C" w:rsidR="00EC4F4A" w:rsidRDefault="00EC4F4A" w:rsidP="003A17D1">
            <w:pPr>
              <w:rPr>
                <w:b/>
                <w:sz w:val="22"/>
                <w:szCs w:val="22"/>
              </w:rPr>
            </w:pPr>
          </w:p>
          <w:p w14:paraId="1FBB422A" w14:textId="6DE5F788" w:rsidR="00901FD9" w:rsidRDefault="00901FD9" w:rsidP="003A17D1">
            <w:pPr>
              <w:rPr>
                <w:b/>
                <w:sz w:val="22"/>
                <w:szCs w:val="22"/>
              </w:rPr>
            </w:pPr>
          </w:p>
          <w:p w14:paraId="2A56180A" w14:textId="77777777" w:rsidR="00901FD9" w:rsidRPr="00EC4F4A" w:rsidRDefault="00901FD9" w:rsidP="003A17D1">
            <w:pPr>
              <w:rPr>
                <w:b/>
                <w:sz w:val="22"/>
                <w:szCs w:val="22"/>
              </w:rPr>
            </w:pPr>
          </w:p>
          <w:p w14:paraId="41089FE0" w14:textId="77777777" w:rsidR="00EC4F4A" w:rsidRPr="00EC4F4A" w:rsidRDefault="00EC4F4A" w:rsidP="003A17D1">
            <w:pPr>
              <w:rPr>
                <w:b/>
                <w:sz w:val="22"/>
                <w:szCs w:val="22"/>
              </w:rPr>
            </w:pPr>
          </w:p>
          <w:p w14:paraId="549F4B43" w14:textId="00435204" w:rsidR="00EC4F4A" w:rsidRPr="00EC4F4A" w:rsidRDefault="00EC4F4A" w:rsidP="003A17D1">
            <w:pPr>
              <w:rPr>
                <w:b/>
                <w:sz w:val="22"/>
                <w:szCs w:val="22"/>
              </w:rPr>
            </w:pPr>
          </w:p>
        </w:tc>
      </w:tr>
      <w:tr w:rsidR="00EC4F4A" w:rsidRPr="00EC4F4A" w14:paraId="5EC5FA56" w14:textId="77777777" w:rsidTr="00901FD9">
        <w:trPr>
          <w:trHeight w:val="363"/>
        </w:trPr>
        <w:tc>
          <w:tcPr>
            <w:tcW w:w="97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20672" w14:textId="77777777" w:rsidR="00EC4F4A" w:rsidRPr="00EC4F4A" w:rsidRDefault="00EC4F4A" w:rsidP="006C572A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Values</w:t>
            </w:r>
          </w:p>
          <w:p w14:paraId="566E4125" w14:textId="4D439D18" w:rsidR="00EC4F4A" w:rsidRPr="00EC4F4A" w:rsidRDefault="00EC4F4A" w:rsidP="00B818D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noProof/>
                <w:color w:val="000000"/>
                <w:sz w:val="22"/>
                <w:szCs w:val="22"/>
                <w:lang w:val="en-SG" w:eastAsia="en-SG"/>
              </w:rPr>
              <w:drawing>
                <wp:inline distT="0" distB="0" distL="0" distR="0" wp14:anchorId="17E5E43F" wp14:editId="759F4E38">
                  <wp:extent cx="5981700" cy="2265160"/>
                  <wp:effectExtent l="0" t="0" r="0" b="190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783" cy="227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EC4F4A" w14:paraId="551B9B8F" w14:textId="77777777" w:rsidTr="00901FD9">
        <w:trPr>
          <w:trHeight w:val="1550"/>
        </w:trPr>
        <w:tc>
          <w:tcPr>
            <w:tcW w:w="97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1A389" w14:textId="43E50662" w:rsidR="00EC4F4A" w:rsidRPr="00EC4F4A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t>Core Competencies:</w:t>
            </w:r>
            <w:r w:rsidRPr="00EC4F4A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901FD9" w:rsidRPr="00EC4F4A" w14:paraId="430A5A9C" w14:textId="77777777" w:rsidTr="006C572A">
              <w:tc>
                <w:tcPr>
                  <w:tcW w:w="4652" w:type="dxa"/>
                  <w:shd w:val="clear" w:color="auto" w:fill="auto"/>
                </w:tcPr>
                <w:p w14:paraId="28511805" w14:textId="77777777" w:rsidR="00901FD9" w:rsidRPr="00B818D0" w:rsidRDefault="00901FD9" w:rsidP="00901FD9">
                  <w:pPr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B818D0">
                    <w:rPr>
                      <w:rFonts w:cs="Calibri"/>
                      <w:b/>
                      <w:sz w:val="20"/>
                      <w:szCs w:val="20"/>
                    </w:rPr>
                    <w:t>Deciding &amp; Initiating Action</w:t>
                  </w:r>
                </w:p>
                <w:p w14:paraId="4A135028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61F6EE4A" w14:textId="6D0CEFD3" w:rsidR="00901FD9" w:rsidRPr="00B818D0" w:rsidRDefault="00901FD9" w:rsidP="00901FD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Takes responsibility for actions, </w:t>
                  </w:r>
                  <w:r w:rsidR="00B818D0"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projects,</w:t>
                  </w: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 and people</w:t>
                  </w:r>
                </w:p>
                <w:p w14:paraId="59206BF7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Takes initiative and acts with confidence </w:t>
                  </w:r>
                </w:p>
                <w:p w14:paraId="5905D2D5" w14:textId="4BDACFD3" w:rsidR="00901FD9" w:rsidRPr="00B818D0" w:rsidRDefault="00901FD9" w:rsidP="00901FD9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2168B369" w14:textId="77777777" w:rsidR="00901FD9" w:rsidRPr="00B818D0" w:rsidRDefault="00901FD9" w:rsidP="00901FD9">
                  <w:pPr>
                    <w:rPr>
                      <w:b/>
                      <w:sz w:val="20"/>
                      <w:szCs w:val="20"/>
                    </w:rPr>
                  </w:pPr>
                  <w:r w:rsidRPr="00B818D0">
                    <w:rPr>
                      <w:b/>
                      <w:sz w:val="20"/>
                      <w:szCs w:val="20"/>
                    </w:rPr>
                    <w:t>Leading &amp; Supervising</w:t>
                  </w:r>
                </w:p>
                <w:p w14:paraId="48B77E90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Provides others with a clear direction </w:t>
                  </w:r>
                </w:p>
                <w:p w14:paraId="427F35BA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Sets appropriate standards of behaviour </w:t>
                  </w:r>
                </w:p>
                <w:p w14:paraId="253CEB20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Delegates work appropriately and fairly</w:t>
                  </w:r>
                </w:p>
                <w:p w14:paraId="2D14FA33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Motivates and empowers others</w:t>
                  </w:r>
                </w:p>
                <w:p w14:paraId="18CF4C9F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Provides staff with development opportunities and coaching</w:t>
                  </w:r>
                </w:p>
                <w:p w14:paraId="2CD002DB" w14:textId="63BB3E49" w:rsidR="00901FD9" w:rsidRPr="00B818D0" w:rsidRDefault="00901FD9" w:rsidP="00901FD9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Recruits staff of a high calibre</w:t>
                  </w:r>
                </w:p>
              </w:tc>
            </w:tr>
            <w:tr w:rsidR="00901FD9" w:rsidRPr="00EC4F4A" w14:paraId="664A0ECB" w14:textId="77777777" w:rsidTr="006C572A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4995934C" w14:textId="77777777" w:rsidR="00901FD9" w:rsidRPr="00B818D0" w:rsidRDefault="00901FD9" w:rsidP="00901FD9">
                  <w:pPr>
                    <w:rPr>
                      <w:b/>
                      <w:sz w:val="20"/>
                      <w:szCs w:val="20"/>
                    </w:rPr>
                  </w:pPr>
                  <w:r w:rsidRPr="00B818D0">
                    <w:rPr>
                      <w:b/>
                      <w:sz w:val="20"/>
                      <w:szCs w:val="20"/>
                    </w:rPr>
                    <w:t>Persuading &amp; Influencing</w:t>
                  </w:r>
                </w:p>
                <w:p w14:paraId="0A40ACFE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Makes a strong personal impression on others</w:t>
                  </w:r>
                </w:p>
                <w:p w14:paraId="6E3952B4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2826B9B4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Promotes ideas on behalf of self or others</w:t>
                  </w:r>
                </w:p>
                <w:p w14:paraId="168783CD" w14:textId="70AF0109" w:rsidR="00901FD9" w:rsidRPr="00B818D0" w:rsidRDefault="00901FD9" w:rsidP="00901FD9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 w:cs="Calibri"/>
                      <w:b/>
                      <w:sz w:val="20"/>
                      <w:szCs w:val="20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78F2DCD7" w14:textId="77777777" w:rsidR="00901FD9" w:rsidRPr="00B818D0" w:rsidRDefault="00901FD9" w:rsidP="00901FD9">
                  <w:pPr>
                    <w:rPr>
                      <w:b/>
                      <w:sz w:val="20"/>
                      <w:szCs w:val="20"/>
                    </w:rPr>
                  </w:pPr>
                  <w:r w:rsidRPr="00B818D0">
                    <w:rPr>
                      <w:b/>
                      <w:sz w:val="20"/>
                      <w:szCs w:val="20"/>
                    </w:rPr>
                    <w:t>Delivering Results &amp; Meeting Customer Expectations</w:t>
                  </w:r>
                </w:p>
                <w:p w14:paraId="180F2908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Focuses on customer needs and satisfaction</w:t>
                  </w:r>
                </w:p>
                <w:p w14:paraId="18A5D460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Sets high standards for quality and quantity</w:t>
                  </w:r>
                </w:p>
                <w:p w14:paraId="2CD130C1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Monitors and maintains quality and productivity</w:t>
                  </w:r>
                </w:p>
                <w:p w14:paraId="704839B2" w14:textId="7B82C68F" w:rsidR="00901FD9" w:rsidRPr="00B818D0" w:rsidRDefault="00901FD9" w:rsidP="00901FD9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Works in a systematic, </w:t>
                  </w:r>
                  <w:r w:rsidR="00B818D0"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methodical,</w:t>
                  </w: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 and orderly way </w:t>
                  </w:r>
                </w:p>
                <w:p w14:paraId="4FD2D534" w14:textId="1DDA5CD9" w:rsidR="00901FD9" w:rsidRPr="00B818D0" w:rsidRDefault="00901FD9" w:rsidP="00901FD9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 w:cs="Calibri"/>
                      <w:b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901FD9" w:rsidRPr="00EC4F4A" w14:paraId="75D7966A" w14:textId="77777777" w:rsidTr="00B818D0">
              <w:trPr>
                <w:trHeight w:val="3456"/>
              </w:trPr>
              <w:tc>
                <w:tcPr>
                  <w:tcW w:w="4652" w:type="dxa"/>
                  <w:shd w:val="clear" w:color="auto" w:fill="auto"/>
                </w:tcPr>
                <w:p w14:paraId="7EC09380" w14:textId="77777777" w:rsidR="00901FD9" w:rsidRPr="00B818D0" w:rsidRDefault="00901FD9" w:rsidP="00901FD9">
                  <w:pPr>
                    <w:rPr>
                      <w:b/>
                      <w:sz w:val="20"/>
                      <w:szCs w:val="20"/>
                    </w:rPr>
                  </w:pPr>
                  <w:r w:rsidRPr="00B818D0">
                    <w:rPr>
                      <w:b/>
                      <w:sz w:val="20"/>
                      <w:szCs w:val="20"/>
                    </w:rPr>
                    <w:t>Applying Expertise &amp; Technology</w:t>
                  </w:r>
                </w:p>
                <w:p w14:paraId="3CE7975A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Applies specialist and detailed technical expertise</w:t>
                  </w:r>
                </w:p>
                <w:p w14:paraId="1BA6294B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Develops job knowledge and expertise through continual professional development</w:t>
                  </w:r>
                </w:p>
                <w:p w14:paraId="508AF4AB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Shares expertise and knowledge with others</w:t>
                  </w:r>
                </w:p>
                <w:p w14:paraId="7DD91677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Uses technology to achieve work objectives</w:t>
                  </w:r>
                </w:p>
                <w:p w14:paraId="0C3FC4FA" w14:textId="4AB02FD5" w:rsidR="00901FD9" w:rsidRPr="00B818D0" w:rsidRDefault="00901FD9" w:rsidP="00901FD9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Demonstrates appropriate physical co-ordination and endurance, manual skill, spatial </w:t>
                  </w:r>
                  <w:r w:rsidR="00B818D0"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awareness,</w:t>
                  </w: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 and dexterity</w:t>
                  </w:r>
                </w:p>
                <w:p w14:paraId="60B01671" w14:textId="0574541C" w:rsidR="00901FD9" w:rsidRPr="00B818D0" w:rsidRDefault="00901FD9" w:rsidP="00901FD9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5ACB6CDE" w14:textId="77777777" w:rsidR="00901FD9" w:rsidRPr="00B818D0" w:rsidRDefault="00901FD9" w:rsidP="00901FD9">
                  <w:pPr>
                    <w:rPr>
                      <w:b/>
                      <w:sz w:val="20"/>
                      <w:szCs w:val="20"/>
                    </w:rPr>
                  </w:pPr>
                  <w:r w:rsidRPr="00B818D0">
                    <w:rPr>
                      <w:b/>
                      <w:sz w:val="20"/>
                      <w:szCs w:val="20"/>
                    </w:rPr>
                    <w:t>Coping with Pressures &amp; Setbacks</w:t>
                  </w:r>
                </w:p>
                <w:p w14:paraId="491C716A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Works productively in a pressurised environment</w:t>
                  </w:r>
                </w:p>
                <w:p w14:paraId="6337D782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Keeps emotions under control during difficult situations </w:t>
                  </w:r>
                </w:p>
                <w:p w14:paraId="7053748F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Balances the demands of a work life and a personal life. </w:t>
                  </w:r>
                </w:p>
                <w:p w14:paraId="4CAB8616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 xml:space="preserve">Maintains a positive outlook at work. </w:t>
                  </w:r>
                </w:p>
                <w:p w14:paraId="6B43E8CF" w14:textId="77777777" w:rsidR="00901FD9" w:rsidRPr="00B818D0" w:rsidRDefault="00901FD9" w:rsidP="00901FD9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B818D0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Handles criticism well and learns from it.</w:t>
                  </w:r>
                </w:p>
                <w:p w14:paraId="6C362FE0" w14:textId="77777777" w:rsidR="00901FD9" w:rsidRPr="00B818D0" w:rsidRDefault="00901FD9" w:rsidP="00901FD9">
                  <w:pPr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AB24C07" w14:textId="77777777" w:rsidR="00EC4F4A" w:rsidRPr="00EC4F4A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EC4F4A" w14:paraId="6267724B" w14:textId="77777777" w:rsidTr="00901FD9"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98BA" w14:textId="7D63699A" w:rsidR="00EC4F4A" w:rsidRDefault="00EC4F4A" w:rsidP="00901FD9">
            <w:pPr>
              <w:rPr>
                <w:rFonts w:cs="Calibri"/>
                <w:u w:val="single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0C3EEC7C" w14:textId="77777777" w:rsidR="00901FD9" w:rsidRPr="00136068" w:rsidRDefault="00901FD9" w:rsidP="00901FD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bookmarkStart w:id="4" w:name="OLE_LINK9"/>
            <w:bookmarkStart w:id="5" w:name="OLE_LINK10"/>
            <w:bookmarkStart w:id="6" w:name="OLE_LINK19"/>
            <w:bookmarkStart w:id="7" w:name="OLE_LINK23"/>
            <w:r w:rsidRPr="00136068">
              <w:rPr>
                <w:rFonts w:cs="Arial"/>
                <w:sz w:val="22"/>
                <w:szCs w:val="22"/>
              </w:rPr>
              <w:t xml:space="preserve">Proven track record within a sales capacity, ideally within Liquor </w:t>
            </w:r>
          </w:p>
          <w:p w14:paraId="65031767" w14:textId="77777777" w:rsidR="00901FD9" w:rsidRPr="00136068" w:rsidRDefault="00901FD9" w:rsidP="00901FD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136068">
              <w:rPr>
                <w:rFonts w:cs="Arial"/>
                <w:sz w:val="22"/>
                <w:szCs w:val="22"/>
              </w:rPr>
              <w:t>Experience in the FMCG selling environment</w:t>
            </w:r>
            <w:r w:rsidRPr="00136068">
              <w:rPr>
                <w:rFonts w:cs="Arial"/>
                <w:sz w:val="22"/>
                <w:szCs w:val="22"/>
                <w:lang w:eastAsia="zh-CN"/>
              </w:rPr>
              <w:t xml:space="preserve"> is preferred.</w:t>
            </w:r>
          </w:p>
          <w:p w14:paraId="42A5B9C3" w14:textId="77777777" w:rsidR="00901FD9" w:rsidRPr="00136068" w:rsidRDefault="00901FD9" w:rsidP="00901FD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136068">
              <w:rPr>
                <w:rFonts w:cs="Arial"/>
                <w:sz w:val="22"/>
                <w:szCs w:val="22"/>
              </w:rPr>
              <w:t>Strong negotiation and communication skills</w:t>
            </w:r>
          </w:p>
          <w:p w14:paraId="6AD44488" w14:textId="52795C74" w:rsidR="00901FD9" w:rsidRPr="00136068" w:rsidRDefault="00901FD9" w:rsidP="00901FD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136068">
              <w:rPr>
                <w:rFonts w:cs="Arial"/>
                <w:sz w:val="22"/>
                <w:szCs w:val="22"/>
              </w:rPr>
              <w:t>IT Skills (</w:t>
            </w:r>
            <w:r>
              <w:rPr>
                <w:rFonts w:cs="Arial"/>
                <w:sz w:val="22"/>
                <w:szCs w:val="22"/>
              </w:rPr>
              <w:t>E</w:t>
            </w:r>
            <w:r w:rsidRPr="00136068">
              <w:rPr>
                <w:rFonts w:cs="Arial"/>
                <w:sz w:val="22"/>
                <w:szCs w:val="22"/>
              </w:rPr>
              <w:t>xcel/PowerPoint/</w:t>
            </w:r>
            <w:r>
              <w:rPr>
                <w:rFonts w:cs="Arial"/>
                <w:sz w:val="22"/>
                <w:szCs w:val="22"/>
              </w:rPr>
              <w:t>W</w:t>
            </w:r>
            <w:r w:rsidRPr="00136068">
              <w:rPr>
                <w:rFonts w:cs="Arial"/>
                <w:sz w:val="22"/>
                <w:szCs w:val="22"/>
              </w:rPr>
              <w:t>ord)</w:t>
            </w:r>
          </w:p>
          <w:p w14:paraId="6C55F550" w14:textId="77777777" w:rsidR="00901FD9" w:rsidRPr="00136068" w:rsidRDefault="00901FD9" w:rsidP="00901FD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136068">
              <w:rPr>
                <w:rFonts w:cs="Arial"/>
                <w:sz w:val="22"/>
                <w:szCs w:val="22"/>
              </w:rPr>
              <w:t>Numerate</w:t>
            </w:r>
          </w:p>
          <w:p w14:paraId="151D5AD4" w14:textId="77777777" w:rsidR="00901FD9" w:rsidRDefault="00901FD9" w:rsidP="00901FD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136068">
              <w:rPr>
                <w:rFonts w:cs="Arial"/>
                <w:sz w:val="22"/>
                <w:szCs w:val="22"/>
              </w:rPr>
              <w:t>Above average presentation skills written and verbal</w:t>
            </w:r>
            <w:bookmarkEnd w:id="4"/>
            <w:bookmarkEnd w:id="5"/>
            <w:bookmarkEnd w:id="6"/>
            <w:bookmarkEnd w:id="7"/>
          </w:p>
          <w:p w14:paraId="21AE3290" w14:textId="2C069F63" w:rsidR="00EC4F4A" w:rsidRPr="00901FD9" w:rsidRDefault="00901FD9" w:rsidP="00901FD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901FD9">
              <w:rPr>
                <w:rFonts w:cs="Arial"/>
                <w:sz w:val="22"/>
                <w:szCs w:val="22"/>
              </w:rPr>
              <w:t>Strong relationship building skills</w:t>
            </w:r>
          </w:p>
          <w:p w14:paraId="0D99DAB1" w14:textId="3998457A" w:rsidR="00901FD9" w:rsidRPr="00EC4F4A" w:rsidRDefault="00901FD9" w:rsidP="00901FD9">
            <w:pPr>
              <w:pStyle w:val="a3"/>
              <w:suppressAutoHyphens w:val="0"/>
              <w:autoSpaceDN/>
              <w:jc w:val="both"/>
              <w:textAlignment w:val="auto"/>
              <w:rPr>
                <w:rFonts w:ascii="Source Sans Pro" w:hAnsi="Source Sans Pro" w:cs="Calibri"/>
                <w:color w:val="000000"/>
              </w:rPr>
            </w:pPr>
          </w:p>
        </w:tc>
      </w:tr>
      <w:tr w:rsidR="008D65A4" w:rsidRPr="00EC4F4A" w14:paraId="6720F09F" w14:textId="77777777" w:rsidTr="00901FD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Created by: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314210C7" w:rsidR="008D65A4" w:rsidRPr="00EC4F4A" w:rsidRDefault="00E96958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Ting-Ting Hsu</w:t>
            </w:r>
          </w:p>
        </w:tc>
      </w:tr>
      <w:tr w:rsidR="00901FD9" w:rsidRPr="00EC4F4A" w14:paraId="0B5A5424" w14:textId="77777777" w:rsidTr="00901FD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901FD9" w:rsidRPr="00EC4F4A" w:rsidRDefault="00901FD9" w:rsidP="00901FD9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Date: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2D456A04" w:rsidR="00901FD9" w:rsidRPr="00EC4F4A" w:rsidRDefault="00901FD9" w:rsidP="00901FD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zh-CN"/>
              </w:rPr>
              <w:t>30</w:t>
            </w:r>
            <w:r w:rsidRPr="00FB3AFF">
              <w:rPr>
                <w:rFonts w:cs="Calibri"/>
                <w:sz w:val="22"/>
                <w:szCs w:val="22"/>
                <w:vertAlign w:val="superscript"/>
                <w:lang w:eastAsia="zh-CN"/>
              </w:rPr>
              <w:t>th</w:t>
            </w:r>
            <w:r>
              <w:rPr>
                <w:rFonts w:cs="Calibri"/>
                <w:sz w:val="22"/>
                <w:szCs w:val="22"/>
                <w:lang w:eastAsia="zh-CN"/>
              </w:rPr>
              <w:t xml:space="preserve"> June 202</w:t>
            </w:r>
            <w:r w:rsidR="00E96958">
              <w:rPr>
                <w:rFonts w:cs="Calibri"/>
                <w:sz w:val="22"/>
                <w:szCs w:val="22"/>
                <w:lang w:eastAsia="zh-CN"/>
              </w:rPr>
              <w:t>2</w:t>
            </w:r>
          </w:p>
        </w:tc>
      </w:tr>
      <w:tr w:rsidR="00901FD9" w:rsidRPr="00EC4F4A" w14:paraId="6A203CE9" w14:textId="77777777" w:rsidTr="00901FD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901FD9" w:rsidRPr="00EC4F4A" w:rsidRDefault="00901FD9" w:rsidP="00901FD9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HRBP: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00A8F8CD" w:rsidR="00901FD9" w:rsidRPr="00EC4F4A" w:rsidRDefault="00E96958" w:rsidP="00901FD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Shayne Goh</w:t>
            </w:r>
          </w:p>
        </w:tc>
      </w:tr>
      <w:tr w:rsidR="008D65A4" w:rsidRPr="00EC4F4A" w14:paraId="2FBBDE16" w14:textId="77777777" w:rsidTr="00901FD9">
        <w:trPr>
          <w:trHeight w:val="7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Date of last revision: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20FA3C16" w:rsidR="008D65A4" w:rsidRPr="00EC4F4A" w:rsidRDefault="00E96958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zh-CN"/>
              </w:rPr>
              <w:t>30</w:t>
            </w:r>
            <w:r w:rsidRPr="00FB3AFF">
              <w:rPr>
                <w:rFonts w:cs="Calibri"/>
                <w:sz w:val="22"/>
                <w:szCs w:val="22"/>
                <w:vertAlign w:val="superscript"/>
                <w:lang w:eastAsia="zh-CN"/>
              </w:rPr>
              <w:t>th</w:t>
            </w:r>
            <w:r>
              <w:rPr>
                <w:rFonts w:cs="Calibri"/>
                <w:sz w:val="22"/>
                <w:szCs w:val="22"/>
                <w:lang w:eastAsia="zh-CN"/>
              </w:rPr>
              <w:t xml:space="preserve"> June 2022</w:t>
            </w:r>
          </w:p>
        </w:tc>
      </w:tr>
    </w:tbl>
    <w:p w14:paraId="24E622CF" w14:textId="77777777" w:rsidR="007A5916" w:rsidRPr="00EC4F4A" w:rsidRDefault="007A5916">
      <w:pPr>
        <w:rPr>
          <w:sz w:val="22"/>
          <w:szCs w:val="22"/>
        </w:rPr>
      </w:pPr>
    </w:p>
    <w:sectPr w:rsidR="007A5916" w:rsidRPr="00EC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5A" w14:textId="77777777" w:rsidR="00265F51" w:rsidRDefault="00265F51" w:rsidP="00265F51">
      <w:pPr>
        <w:spacing w:after="0" w:line="240" w:lineRule="auto"/>
      </w:pPr>
      <w:r>
        <w:separator/>
      </w:r>
    </w:p>
  </w:endnote>
  <w:endnote w:type="continuationSeparator" w:id="0">
    <w:p w14:paraId="50E10323" w14:textId="77777777" w:rsidR="00265F51" w:rsidRDefault="00265F51" w:rsidP="0026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5128" w14:textId="77777777" w:rsidR="00265F51" w:rsidRDefault="00265F51" w:rsidP="00265F51">
      <w:pPr>
        <w:spacing w:after="0" w:line="240" w:lineRule="auto"/>
      </w:pPr>
      <w:r>
        <w:separator/>
      </w:r>
    </w:p>
  </w:footnote>
  <w:footnote w:type="continuationSeparator" w:id="0">
    <w:p w14:paraId="12CD28B3" w14:textId="77777777" w:rsidR="00265F51" w:rsidRDefault="00265F51" w:rsidP="0026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AA2F1C"/>
    <w:multiLevelType w:val="hybridMultilevel"/>
    <w:tmpl w:val="EDAEE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03499">
    <w:abstractNumId w:val="6"/>
  </w:num>
  <w:num w:numId="2" w16cid:durableId="1423066282">
    <w:abstractNumId w:val="0"/>
  </w:num>
  <w:num w:numId="3" w16cid:durableId="2045594510">
    <w:abstractNumId w:val="4"/>
  </w:num>
  <w:num w:numId="4" w16cid:durableId="1237931754">
    <w:abstractNumId w:val="2"/>
  </w:num>
  <w:num w:numId="5" w16cid:durableId="1750351620">
    <w:abstractNumId w:val="1"/>
  </w:num>
  <w:num w:numId="6" w16cid:durableId="648484475">
    <w:abstractNumId w:val="3"/>
  </w:num>
  <w:num w:numId="7" w16cid:durableId="371347369">
    <w:abstractNumId w:val="7"/>
  </w:num>
  <w:num w:numId="8" w16cid:durableId="819928841">
    <w:abstractNumId w:val="5"/>
  </w:num>
  <w:num w:numId="9" w16cid:durableId="731998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1F41EE"/>
    <w:rsid w:val="00265F51"/>
    <w:rsid w:val="005D36D7"/>
    <w:rsid w:val="00645F29"/>
    <w:rsid w:val="007A5916"/>
    <w:rsid w:val="00815BE4"/>
    <w:rsid w:val="008D65A4"/>
    <w:rsid w:val="00901FD9"/>
    <w:rsid w:val="00B541BB"/>
    <w:rsid w:val="00B63D16"/>
    <w:rsid w:val="00B818D0"/>
    <w:rsid w:val="00DC6A19"/>
    <w:rsid w:val="00E96958"/>
    <w:rsid w:val="00EC4F4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2">
    <w:name w:val="heading 2"/>
    <w:basedOn w:val="a"/>
    <w:next w:val="a"/>
    <w:link w:val="20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a3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a6">
    <w:name w:val="header"/>
    <w:basedOn w:val="a"/>
    <w:link w:val="a7"/>
    <w:uiPriority w:val="99"/>
    <w:unhideWhenUsed/>
    <w:rsid w:val="00901FD9"/>
    <w:pPr>
      <w:tabs>
        <w:tab w:val="center" w:pos="4513"/>
        <w:tab w:val="right" w:pos="9026"/>
      </w:tabs>
      <w:spacing w:after="0" w:line="240" w:lineRule="auto"/>
    </w:pPr>
    <w:rPr>
      <w:rFonts w:ascii="Calibri" w:eastAsia="宋体" w:hAnsi="Calibri" w:cs="Times New Roman"/>
      <w:lang w:eastAsia="en-US"/>
    </w:rPr>
  </w:style>
  <w:style w:type="character" w:customStyle="1" w:styleId="a7">
    <w:name w:val="页眉 字符"/>
    <w:basedOn w:val="a0"/>
    <w:link w:val="a6"/>
    <w:uiPriority w:val="99"/>
    <w:rsid w:val="00901FD9"/>
    <w:rPr>
      <w:rFonts w:ascii="Calibri" w:eastAsia="宋体" w:hAnsi="Calibri" w:cs="Times New Roman"/>
      <w:sz w:val="24"/>
      <w:szCs w:val="24"/>
      <w:lang w:val="en-GB"/>
    </w:rPr>
  </w:style>
  <w:style w:type="paragraph" w:styleId="a8">
    <w:name w:val="footer"/>
    <w:basedOn w:val="a"/>
    <w:link w:val="a9"/>
    <w:uiPriority w:val="99"/>
    <w:unhideWhenUsed/>
    <w:rsid w:val="00265F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5F51"/>
    <w:rPr>
      <w:rFonts w:ascii="Source Sans Pro" w:eastAsia="Source Sans Pro" w:hAnsi="Source Sans Pro" w:cs="Source Sans Pro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Valentine Zou</cp:lastModifiedBy>
  <cp:revision>2</cp:revision>
  <dcterms:created xsi:type="dcterms:W3CDTF">2024-01-09T07:26:00Z</dcterms:created>
  <dcterms:modified xsi:type="dcterms:W3CDTF">2024-01-09T07:26:00Z</dcterms:modified>
</cp:coreProperties>
</file>