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CEBDD" w14:textId="77777777" w:rsidR="00D26EC6" w:rsidRPr="00D26EC6" w:rsidRDefault="00D26EC6" w:rsidP="00D26EC6">
      <w:pPr>
        <w:keepNext/>
        <w:keepLines/>
        <w:spacing w:before="480" w:after="200" w:line="276" w:lineRule="auto"/>
        <w:jc w:val="center"/>
        <w:outlineLvl w:val="1"/>
        <w:rPr>
          <w:rFonts w:ascii="WG&amp;S Headline" w:eastAsia="Arial" w:hAnsi="WG&amp;S Headline" w:cs="Arial"/>
          <w:b/>
          <w:bCs/>
          <w:smallCaps/>
          <w:color w:val="DE713D"/>
          <w:kern w:val="0"/>
          <w:sz w:val="28"/>
          <w:szCs w:val="28"/>
          <w:lang w:eastAsia="de-DE"/>
          <w14:ligatures w14:val="none"/>
        </w:rPr>
      </w:pPr>
      <w:r w:rsidRPr="00D26EC6">
        <w:rPr>
          <w:rFonts w:ascii="WG&amp;S Headline" w:eastAsia="Arial" w:hAnsi="WG&amp;S Headline" w:cs="Arial"/>
          <w:b/>
          <w:bCs/>
          <w:smallCaps/>
          <w:color w:val="DE713D"/>
          <w:kern w:val="0"/>
          <w:sz w:val="28"/>
          <w:szCs w:val="28"/>
          <w:lang w:eastAsia="de-DE"/>
          <w14:ligatures w14:val="none"/>
        </w:rPr>
        <w:t>ROLE PROFILE</w:t>
      </w:r>
    </w:p>
    <w:tbl>
      <w:tblPr>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3"/>
        <w:gridCol w:w="14"/>
        <w:gridCol w:w="7398"/>
      </w:tblGrid>
      <w:tr w:rsidR="00D26EC6" w:rsidRPr="00D26EC6" w14:paraId="3D2C71CB" w14:textId="77777777" w:rsidTr="009E0A3D">
        <w:trPr>
          <w:trHeight w:val="249"/>
        </w:trPr>
        <w:tc>
          <w:tcPr>
            <w:tcW w:w="3093" w:type="dxa"/>
            <w:tcBorders>
              <w:top w:val="single" w:sz="4" w:space="0" w:color="767171"/>
            </w:tcBorders>
          </w:tcPr>
          <w:p w14:paraId="5FF162BD" w14:textId="77777777" w:rsidR="00D26EC6" w:rsidRPr="00D26EC6" w:rsidRDefault="00D26EC6" w:rsidP="00D26EC6">
            <w:pPr>
              <w:spacing w:after="0" w:line="259" w:lineRule="auto"/>
              <w:rPr>
                <w:rFonts w:ascii="Source Sans Pro" w:eastAsia="Calibri" w:hAnsi="Source Sans Pro" w:cs="Calibri"/>
                <w:b/>
                <w:color w:val="000000"/>
                <w:kern w:val="0"/>
                <w:sz w:val="22"/>
                <w:szCs w:val="20"/>
                <w14:ligatures w14:val="none"/>
              </w:rPr>
            </w:pPr>
            <w:r w:rsidRPr="00D26EC6">
              <w:rPr>
                <w:rFonts w:ascii="Source Sans Pro" w:eastAsia="Calibri" w:hAnsi="Source Sans Pro" w:cs="Calibri"/>
                <w:b/>
                <w:color w:val="000000"/>
                <w:kern w:val="0"/>
                <w:sz w:val="22"/>
                <w:szCs w:val="20"/>
                <w14:ligatures w14:val="none"/>
              </w:rPr>
              <w:t>Job Title</w:t>
            </w:r>
          </w:p>
        </w:tc>
        <w:tc>
          <w:tcPr>
            <w:tcW w:w="7412" w:type="dxa"/>
            <w:gridSpan w:val="2"/>
            <w:tcBorders>
              <w:top w:val="single" w:sz="4" w:space="0" w:color="767171"/>
            </w:tcBorders>
          </w:tcPr>
          <w:p w14:paraId="4A65C467" w14:textId="2E06A48A" w:rsidR="00D26EC6" w:rsidRPr="00D26EC6" w:rsidRDefault="00D26EC6" w:rsidP="00D26EC6">
            <w:pPr>
              <w:spacing w:after="0" w:line="259" w:lineRule="auto"/>
              <w:rPr>
                <w:rFonts w:ascii="Source Sans Pro" w:eastAsia="Calibri" w:hAnsi="Source Sans Pro" w:cs="Calibri"/>
                <w:b/>
                <w:color w:val="000000"/>
                <w:kern w:val="0"/>
                <w:sz w:val="22"/>
                <w:szCs w:val="20"/>
                <w14:ligatures w14:val="none"/>
              </w:rPr>
            </w:pPr>
            <w:r w:rsidRPr="00D26EC6">
              <w:rPr>
                <w:rFonts w:ascii="Source Sans Pro" w:eastAsia="Calibri" w:hAnsi="Source Sans Pro" w:cs="Calibri"/>
                <w:b/>
                <w:color w:val="000000"/>
                <w:kern w:val="0"/>
                <w:sz w:val="22"/>
                <w:szCs w:val="20"/>
                <w14:ligatures w14:val="none"/>
              </w:rPr>
              <w:t>Learning &amp; Development Manager</w:t>
            </w:r>
          </w:p>
        </w:tc>
      </w:tr>
      <w:tr w:rsidR="00D26EC6" w:rsidRPr="00D26EC6" w14:paraId="26B14EDE" w14:textId="77777777" w:rsidTr="009E0A3D">
        <w:trPr>
          <w:trHeight w:val="233"/>
        </w:trPr>
        <w:tc>
          <w:tcPr>
            <w:tcW w:w="3093" w:type="dxa"/>
            <w:tcBorders>
              <w:top w:val="single" w:sz="4" w:space="0" w:color="767171"/>
            </w:tcBorders>
          </w:tcPr>
          <w:p w14:paraId="6D16526F" w14:textId="77777777" w:rsidR="00D26EC6" w:rsidRPr="00D26EC6" w:rsidRDefault="00D26EC6" w:rsidP="00D26EC6">
            <w:pPr>
              <w:spacing w:after="0" w:line="259" w:lineRule="auto"/>
              <w:rPr>
                <w:rFonts w:ascii="Source Sans Pro" w:eastAsia="Calibri" w:hAnsi="Source Sans Pro" w:cs="Calibri"/>
                <w:b/>
                <w:color w:val="000000"/>
                <w:kern w:val="0"/>
                <w:sz w:val="20"/>
                <w:szCs w:val="20"/>
                <w14:ligatures w14:val="none"/>
              </w:rPr>
            </w:pPr>
            <w:r w:rsidRPr="00D26EC6">
              <w:rPr>
                <w:rFonts w:ascii="Source Sans Pro" w:eastAsia="Calibri" w:hAnsi="Source Sans Pro" w:cs="Calibri"/>
                <w:b/>
                <w:color w:val="000000"/>
                <w:kern w:val="0"/>
                <w:sz w:val="20"/>
                <w:szCs w:val="20"/>
                <w14:ligatures w14:val="none"/>
              </w:rPr>
              <w:t>Business Unit</w:t>
            </w:r>
          </w:p>
        </w:tc>
        <w:tc>
          <w:tcPr>
            <w:tcW w:w="7412" w:type="dxa"/>
            <w:gridSpan w:val="2"/>
            <w:tcBorders>
              <w:top w:val="single" w:sz="4" w:space="0" w:color="767171"/>
            </w:tcBorders>
          </w:tcPr>
          <w:p w14:paraId="0C65566D" w14:textId="77777777" w:rsidR="00D26EC6" w:rsidRPr="00D26EC6" w:rsidRDefault="00D26EC6" w:rsidP="00D26EC6">
            <w:pPr>
              <w:spacing w:after="0" w:line="259" w:lineRule="auto"/>
              <w:rPr>
                <w:rFonts w:ascii="Source Sans Pro" w:eastAsia="Calibri" w:hAnsi="Source Sans Pro" w:cs="Calibri"/>
                <w:color w:val="000000"/>
                <w:kern w:val="0"/>
                <w:sz w:val="20"/>
                <w:szCs w:val="20"/>
                <w14:ligatures w14:val="none"/>
              </w:rPr>
            </w:pPr>
            <w:r w:rsidRPr="00D26EC6">
              <w:rPr>
                <w:rFonts w:ascii="Source Sans Pro" w:eastAsia="Calibri" w:hAnsi="Source Sans Pro" w:cs="Calibri"/>
                <w:color w:val="000000"/>
                <w:kern w:val="0"/>
                <w:sz w:val="20"/>
                <w:szCs w:val="20"/>
                <w14:ligatures w14:val="none"/>
              </w:rPr>
              <w:t>Central Services</w:t>
            </w:r>
          </w:p>
        </w:tc>
      </w:tr>
      <w:tr w:rsidR="00D26EC6" w:rsidRPr="00D26EC6" w14:paraId="66D40C22" w14:textId="77777777" w:rsidTr="009E0A3D">
        <w:trPr>
          <w:trHeight w:val="249"/>
        </w:trPr>
        <w:tc>
          <w:tcPr>
            <w:tcW w:w="3093" w:type="dxa"/>
          </w:tcPr>
          <w:p w14:paraId="7B2B681F" w14:textId="77777777" w:rsidR="00D26EC6" w:rsidRPr="00D26EC6" w:rsidRDefault="00D26EC6" w:rsidP="00D26EC6">
            <w:pPr>
              <w:spacing w:after="0" w:line="259" w:lineRule="auto"/>
              <w:rPr>
                <w:rFonts w:ascii="Source Sans Pro" w:eastAsia="Calibri" w:hAnsi="Source Sans Pro" w:cs="Calibri"/>
                <w:b/>
                <w:color w:val="000000"/>
                <w:kern w:val="0"/>
                <w:sz w:val="20"/>
                <w:szCs w:val="20"/>
                <w14:ligatures w14:val="none"/>
              </w:rPr>
            </w:pPr>
            <w:r w:rsidRPr="00D26EC6">
              <w:rPr>
                <w:rFonts w:ascii="Source Sans Pro" w:eastAsia="Calibri" w:hAnsi="Source Sans Pro" w:cs="Calibri"/>
                <w:b/>
                <w:color w:val="000000"/>
                <w:kern w:val="0"/>
                <w:sz w:val="20"/>
                <w:szCs w:val="20"/>
                <w14:ligatures w14:val="none"/>
              </w:rPr>
              <w:t>Function/Region</w:t>
            </w:r>
          </w:p>
        </w:tc>
        <w:tc>
          <w:tcPr>
            <w:tcW w:w="7412" w:type="dxa"/>
            <w:gridSpan w:val="2"/>
          </w:tcPr>
          <w:p w14:paraId="4B46666C" w14:textId="77777777" w:rsidR="00D26EC6" w:rsidRPr="00D26EC6" w:rsidRDefault="00D26EC6" w:rsidP="00D26EC6">
            <w:pPr>
              <w:spacing w:after="0" w:line="259" w:lineRule="auto"/>
              <w:rPr>
                <w:rFonts w:ascii="Source Sans Pro" w:eastAsia="Calibri" w:hAnsi="Source Sans Pro" w:cs="Calibri"/>
                <w:color w:val="000000"/>
                <w:kern w:val="0"/>
                <w:sz w:val="20"/>
                <w:szCs w:val="20"/>
                <w14:ligatures w14:val="none"/>
              </w:rPr>
            </w:pPr>
            <w:r w:rsidRPr="00D26EC6">
              <w:rPr>
                <w:rFonts w:ascii="Source Sans Pro" w:eastAsia="Calibri" w:hAnsi="Source Sans Pro" w:cs="Calibri"/>
                <w:color w:val="000000"/>
                <w:kern w:val="0"/>
                <w:sz w:val="20"/>
                <w:szCs w:val="20"/>
                <w14:ligatures w14:val="none"/>
              </w:rPr>
              <w:t>Human Resources / Learning &amp; Development</w:t>
            </w:r>
          </w:p>
        </w:tc>
      </w:tr>
      <w:tr w:rsidR="00D26EC6" w:rsidRPr="00D26EC6" w14:paraId="117BC972" w14:textId="77777777" w:rsidTr="009E0A3D">
        <w:trPr>
          <w:trHeight w:val="249"/>
        </w:trPr>
        <w:tc>
          <w:tcPr>
            <w:tcW w:w="3093" w:type="dxa"/>
          </w:tcPr>
          <w:p w14:paraId="6FE25874" w14:textId="77777777" w:rsidR="00D26EC6" w:rsidRPr="00D26EC6" w:rsidRDefault="00D26EC6" w:rsidP="00D26EC6">
            <w:pPr>
              <w:spacing w:after="0" w:line="259" w:lineRule="auto"/>
              <w:rPr>
                <w:rFonts w:ascii="Source Sans Pro" w:eastAsia="Calibri" w:hAnsi="Source Sans Pro" w:cs="Calibri"/>
                <w:b/>
                <w:color w:val="000000"/>
                <w:kern w:val="0"/>
                <w:sz w:val="20"/>
                <w:szCs w:val="20"/>
                <w14:ligatures w14:val="none"/>
              </w:rPr>
            </w:pPr>
            <w:r w:rsidRPr="00D26EC6">
              <w:rPr>
                <w:rFonts w:ascii="Source Sans Pro" w:eastAsia="Calibri" w:hAnsi="Source Sans Pro" w:cs="Calibri"/>
                <w:b/>
                <w:color w:val="000000"/>
                <w:kern w:val="0"/>
                <w:sz w:val="20"/>
                <w:szCs w:val="20"/>
                <w14:ligatures w14:val="none"/>
              </w:rPr>
              <w:t>Location</w:t>
            </w:r>
          </w:p>
        </w:tc>
        <w:tc>
          <w:tcPr>
            <w:tcW w:w="7412" w:type="dxa"/>
            <w:gridSpan w:val="2"/>
          </w:tcPr>
          <w:p w14:paraId="59684DC1" w14:textId="77777777" w:rsidR="00D26EC6" w:rsidRPr="00D26EC6" w:rsidRDefault="00D26EC6" w:rsidP="00D26EC6">
            <w:pPr>
              <w:spacing w:after="0" w:line="259" w:lineRule="auto"/>
              <w:rPr>
                <w:rFonts w:ascii="Source Sans Pro" w:eastAsia="Calibri" w:hAnsi="Source Sans Pro" w:cs="Calibri"/>
                <w:color w:val="000000"/>
                <w:kern w:val="0"/>
                <w:sz w:val="20"/>
                <w:szCs w:val="20"/>
                <w14:ligatures w14:val="none"/>
              </w:rPr>
            </w:pPr>
            <w:r w:rsidRPr="00D26EC6">
              <w:rPr>
                <w:rFonts w:ascii="Source Sans Pro" w:eastAsia="Calibri" w:hAnsi="Source Sans Pro" w:cs="Calibri"/>
                <w:color w:val="000000"/>
                <w:kern w:val="0"/>
                <w:sz w:val="20"/>
                <w:szCs w:val="20"/>
                <w14:ligatures w14:val="none"/>
              </w:rPr>
              <w:t>Strathclyde Business Park</w:t>
            </w:r>
          </w:p>
        </w:tc>
      </w:tr>
      <w:tr w:rsidR="00D26EC6" w:rsidRPr="00D26EC6" w14:paraId="7B9E72C0" w14:textId="77777777" w:rsidTr="009E0A3D">
        <w:trPr>
          <w:trHeight w:val="249"/>
        </w:trPr>
        <w:tc>
          <w:tcPr>
            <w:tcW w:w="3093" w:type="dxa"/>
          </w:tcPr>
          <w:p w14:paraId="54EBD635" w14:textId="77777777" w:rsidR="00D26EC6" w:rsidRPr="00D26EC6" w:rsidRDefault="00D26EC6" w:rsidP="00D26EC6">
            <w:pPr>
              <w:spacing w:after="0" w:line="259" w:lineRule="auto"/>
              <w:rPr>
                <w:rFonts w:ascii="Source Sans Pro" w:eastAsia="Calibri" w:hAnsi="Source Sans Pro" w:cs="Calibri"/>
                <w:b/>
                <w:color w:val="000000"/>
                <w:kern w:val="0"/>
                <w:sz w:val="20"/>
                <w:szCs w:val="20"/>
                <w14:ligatures w14:val="none"/>
              </w:rPr>
            </w:pPr>
            <w:r w:rsidRPr="00D26EC6">
              <w:rPr>
                <w:rFonts w:ascii="Source Sans Pro" w:eastAsia="Calibri" w:hAnsi="Source Sans Pro" w:cs="Calibri"/>
                <w:b/>
                <w:color w:val="000000"/>
                <w:kern w:val="0"/>
                <w:sz w:val="20"/>
                <w:szCs w:val="20"/>
                <w14:ligatures w14:val="none"/>
              </w:rPr>
              <w:t>Leader</w:t>
            </w:r>
          </w:p>
        </w:tc>
        <w:tc>
          <w:tcPr>
            <w:tcW w:w="7412" w:type="dxa"/>
            <w:gridSpan w:val="2"/>
          </w:tcPr>
          <w:p w14:paraId="76858724" w14:textId="77777777" w:rsidR="00D26EC6" w:rsidRPr="00D26EC6" w:rsidRDefault="00D26EC6" w:rsidP="00D26EC6">
            <w:pPr>
              <w:spacing w:after="0" w:line="259" w:lineRule="auto"/>
              <w:rPr>
                <w:rFonts w:ascii="Source Sans Pro" w:eastAsia="Calibri" w:hAnsi="Source Sans Pro" w:cs="Calibri"/>
                <w:color w:val="000000"/>
                <w:kern w:val="0"/>
                <w:sz w:val="20"/>
                <w:szCs w:val="20"/>
                <w14:ligatures w14:val="none"/>
              </w:rPr>
            </w:pPr>
            <w:r w:rsidRPr="00D26EC6">
              <w:rPr>
                <w:rFonts w:ascii="Source Sans Pro" w:eastAsia="Calibri" w:hAnsi="Source Sans Pro" w:cs="Calibri"/>
                <w:color w:val="000000"/>
                <w:kern w:val="0"/>
                <w:sz w:val="20"/>
                <w:szCs w:val="20"/>
                <w14:ligatures w14:val="none"/>
              </w:rPr>
              <w:t xml:space="preserve">Learning &amp; Development Partner </w:t>
            </w:r>
          </w:p>
        </w:tc>
      </w:tr>
      <w:tr w:rsidR="00D26EC6" w:rsidRPr="00D26EC6" w14:paraId="602EE391" w14:textId="77777777" w:rsidTr="009E0A3D">
        <w:trPr>
          <w:trHeight w:val="249"/>
        </w:trPr>
        <w:tc>
          <w:tcPr>
            <w:tcW w:w="3093" w:type="dxa"/>
          </w:tcPr>
          <w:p w14:paraId="08A52790" w14:textId="77777777" w:rsidR="00D26EC6" w:rsidRPr="00D26EC6" w:rsidRDefault="00D26EC6" w:rsidP="00D26EC6">
            <w:pPr>
              <w:spacing w:after="0" w:line="259" w:lineRule="auto"/>
              <w:rPr>
                <w:rFonts w:ascii="Source Sans Pro" w:eastAsia="Calibri" w:hAnsi="Source Sans Pro" w:cs="Calibri"/>
                <w:b/>
                <w:color w:val="000000"/>
                <w:kern w:val="0"/>
                <w:sz w:val="20"/>
                <w:szCs w:val="20"/>
                <w14:ligatures w14:val="none"/>
              </w:rPr>
            </w:pPr>
            <w:r w:rsidRPr="00D26EC6">
              <w:rPr>
                <w:rFonts w:ascii="Source Sans Pro" w:eastAsia="Calibri" w:hAnsi="Source Sans Pro" w:cs="Calibri"/>
                <w:b/>
                <w:color w:val="000000"/>
                <w:kern w:val="0"/>
                <w:sz w:val="20"/>
                <w:szCs w:val="20"/>
                <w14:ligatures w14:val="none"/>
              </w:rPr>
              <w:t>People Leadership</w:t>
            </w:r>
          </w:p>
        </w:tc>
        <w:tc>
          <w:tcPr>
            <w:tcW w:w="7412" w:type="dxa"/>
            <w:gridSpan w:val="2"/>
          </w:tcPr>
          <w:p w14:paraId="42EB83DF" w14:textId="77777777" w:rsidR="00D26EC6" w:rsidRPr="00D26EC6" w:rsidRDefault="00D26EC6" w:rsidP="00D26EC6">
            <w:pPr>
              <w:spacing w:after="0" w:line="259" w:lineRule="auto"/>
              <w:rPr>
                <w:rFonts w:ascii="Source Sans Pro" w:eastAsia="Calibri" w:hAnsi="Source Sans Pro" w:cs="Calibri"/>
                <w:color w:val="000000"/>
                <w:kern w:val="0"/>
                <w:sz w:val="20"/>
                <w:szCs w:val="20"/>
                <w14:ligatures w14:val="none"/>
              </w:rPr>
            </w:pPr>
            <w:r w:rsidRPr="00D26EC6">
              <w:rPr>
                <w:rFonts w:ascii="Source Sans Pro" w:eastAsia="Calibri" w:hAnsi="Source Sans Pro" w:cs="Calibri"/>
                <w:color w:val="000000"/>
                <w:kern w:val="0"/>
                <w:sz w:val="20"/>
                <w:szCs w:val="20"/>
                <w14:ligatures w14:val="none"/>
              </w:rPr>
              <w:t>No</w:t>
            </w:r>
          </w:p>
        </w:tc>
      </w:tr>
      <w:tr w:rsidR="00D26EC6" w:rsidRPr="00D26EC6" w14:paraId="133C1BC0" w14:textId="77777777" w:rsidTr="009E0A3D">
        <w:trPr>
          <w:trHeight w:val="249"/>
        </w:trPr>
        <w:tc>
          <w:tcPr>
            <w:tcW w:w="3093" w:type="dxa"/>
          </w:tcPr>
          <w:p w14:paraId="01DD1E8D" w14:textId="77777777" w:rsidR="00D26EC6" w:rsidRPr="00D26EC6" w:rsidRDefault="00D26EC6" w:rsidP="00D26EC6">
            <w:pPr>
              <w:spacing w:after="0" w:line="259" w:lineRule="auto"/>
              <w:rPr>
                <w:rFonts w:ascii="Source Sans Pro" w:eastAsia="Calibri" w:hAnsi="Source Sans Pro" w:cs="Calibri"/>
                <w:b/>
                <w:color w:val="000000"/>
                <w:kern w:val="0"/>
                <w:sz w:val="20"/>
                <w:szCs w:val="20"/>
                <w14:ligatures w14:val="none"/>
              </w:rPr>
            </w:pPr>
            <w:r w:rsidRPr="00D26EC6">
              <w:rPr>
                <w:rFonts w:ascii="Source Sans Pro" w:eastAsia="Calibri" w:hAnsi="Source Sans Pro" w:cs="Calibri"/>
                <w:b/>
                <w:color w:val="000000"/>
                <w:kern w:val="0"/>
                <w:sz w:val="20"/>
                <w:szCs w:val="20"/>
                <w14:ligatures w14:val="none"/>
              </w:rPr>
              <w:t>Job Level</w:t>
            </w:r>
          </w:p>
        </w:tc>
        <w:tc>
          <w:tcPr>
            <w:tcW w:w="7412" w:type="dxa"/>
            <w:gridSpan w:val="2"/>
          </w:tcPr>
          <w:p w14:paraId="1AE9B7C7" w14:textId="77777777" w:rsidR="00D26EC6" w:rsidRPr="00D26EC6" w:rsidRDefault="00D26EC6" w:rsidP="00D26EC6">
            <w:pPr>
              <w:spacing w:after="0" w:line="259" w:lineRule="auto"/>
              <w:rPr>
                <w:rFonts w:ascii="Source Sans Pro" w:eastAsia="Calibri" w:hAnsi="Source Sans Pro" w:cs="Calibri"/>
                <w:color w:val="000000"/>
                <w:kern w:val="0"/>
                <w:sz w:val="20"/>
                <w:szCs w:val="20"/>
                <w14:ligatures w14:val="none"/>
              </w:rPr>
            </w:pPr>
            <w:r w:rsidRPr="00D26EC6">
              <w:rPr>
                <w:rFonts w:ascii="Source Sans Pro" w:eastAsia="Calibri" w:hAnsi="Source Sans Pro" w:cs="Calibri"/>
                <w:color w:val="000000"/>
                <w:kern w:val="0"/>
                <w:sz w:val="20"/>
                <w:szCs w:val="20"/>
                <w14:ligatures w14:val="none"/>
              </w:rPr>
              <w:t>4a</w:t>
            </w:r>
          </w:p>
        </w:tc>
      </w:tr>
      <w:tr w:rsidR="00D26EC6" w:rsidRPr="00D26EC6" w14:paraId="32733D9E" w14:textId="77777777" w:rsidTr="009E0A3D">
        <w:trPr>
          <w:trHeight w:val="1199"/>
        </w:trPr>
        <w:tc>
          <w:tcPr>
            <w:tcW w:w="10505" w:type="dxa"/>
            <w:gridSpan w:val="3"/>
          </w:tcPr>
          <w:p w14:paraId="04013FB0" w14:textId="77777777" w:rsidR="00D26EC6" w:rsidRPr="00D26EC6" w:rsidRDefault="00D26EC6" w:rsidP="00D26EC6">
            <w:pPr>
              <w:spacing w:after="0" w:line="259" w:lineRule="auto"/>
              <w:rPr>
                <w:rFonts w:ascii="Source Sans Pro" w:eastAsia="Calibri" w:hAnsi="Source Sans Pro" w:cs="Calibri"/>
                <w:b/>
                <w:kern w:val="0"/>
                <w:sz w:val="20"/>
                <w:szCs w:val="20"/>
                <w14:ligatures w14:val="none"/>
              </w:rPr>
            </w:pPr>
            <w:r w:rsidRPr="00D26EC6">
              <w:rPr>
                <w:rFonts w:ascii="Source Sans Pro" w:eastAsia="Calibri" w:hAnsi="Source Sans Pro" w:cs="Calibri"/>
                <w:b/>
                <w:kern w:val="0"/>
                <w:sz w:val="20"/>
                <w:szCs w:val="20"/>
                <w14:ligatures w14:val="none"/>
              </w:rPr>
              <w:t xml:space="preserve">Role Purpose </w:t>
            </w:r>
          </w:p>
          <w:p w14:paraId="3EF4F97C" w14:textId="77777777" w:rsidR="00D26EC6" w:rsidRPr="00D26EC6" w:rsidRDefault="00D26EC6" w:rsidP="00D26EC6">
            <w:pPr>
              <w:spacing w:after="0" w:line="259" w:lineRule="auto"/>
              <w:rPr>
                <w:rFonts w:ascii="Source Sans Pro" w:eastAsia="Calibri" w:hAnsi="Source Sans Pro" w:cs="Times New Roman"/>
                <w:kern w:val="0"/>
                <w:sz w:val="20"/>
                <w:szCs w:val="20"/>
                <w14:ligatures w14:val="none"/>
              </w:rPr>
            </w:pPr>
            <w:r w:rsidRPr="00D26EC6">
              <w:rPr>
                <w:rFonts w:ascii="Source Sans Pro" w:eastAsia="Calibri" w:hAnsi="Source Sans Pro" w:cs="Times New Roman"/>
                <w:kern w:val="0"/>
                <w:sz w:val="20"/>
                <w:szCs w:val="20"/>
                <w14:ligatures w14:val="none"/>
              </w:rPr>
              <w:t xml:space="preserve">To work in partnership with Business Unit in support of their learning and development agenda in accordance with the William Grant Way (WGW), advising on appropriate development roadmaps, supporting them to identify competency gaps and capability requirements, develop and implement solutions and evaluate impact to ensure maximisation of our people capability and build a high performing organisation. </w:t>
            </w:r>
          </w:p>
          <w:p w14:paraId="5713ECE0" w14:textId="77777777" w:rsidR="00D26EC6" w:rsidRPr="00D26EC6" w:rsidRDefault="00D26EC6" w:rsidP="00D26EC6">
            <w:pPr>
              <w:spacing w:after="0" w:line="259" w:lineRule="auto"/>
              <w:rPr>
                <w:rFonts w:ascii="Source Sans Pro" w:eastAsia="Calibri" w:hAnsi="Source Sans Pro" w:cs="Times New Roman"/>
                <w:i/>
                <w:kern w:val="0"/>
                <w:sz w:val="20"/>
                <w:szCs w:val="20"/>
                <w14:ligatures w14:val="none"/>
              </w:rPr>
            </w:pPr>
          </w:p>
        </w:tc>
      </w:tr>
      <w:tr w:rsidR="00D26EC6" w:rsidRPr="00D26EC6" w14:paraId="23DCB33C" w14:textId="77777777" w:rsidTr="009E0A3D">
        <w:trPr>
          <w:trHeight w:val="711"/>
        </w:trPr>
        <w:tc>
          <w:tcPr>
            <w:tcW w:w="10505" w:type="dxa"/>
            <w:gridSpan w:val="3"/>
          </w:tcPr>
          <w:p w14:paraId="0A0FB3FD" w14:textId="77777777" w:rsidR="00D26EC6" w:rsidRPr="00D26EC6" w:rsidRDefault="00D26EC6" w:rsidP="00D26EC6">
            <w:pPr>
              <w:spacing w:after="0" w:line="259" w:lineRule="auto"/>
              <w:rPr>
                <w:rFonts w:ascii="Source Sans Pro" w:eastAsia="Source Sans Pro" w:hAnsi="Source Sans Pro" w:cs="Source Sans Pro"/>
                <w:b/>
                <w:kern w:val="0"/>
                <w:sz w:val="20"/>
                <w:szCs w:val="20"/>
                <w:lang w:eastAsia="de-DE"/>
                <w14:ligatures w14:val="none"/>
              </w:rPr>
            </w:pPr>
            <w:r w:rsidRPr="00D26EC6">
              <w:rPr>
                <w:rFonts w:ascii="Source Sans Pro" w:eastAsia="Source Sans Pro" w:hAnsi="Source Sans Pro" w:cs="Source Sans Pro"/>
                <w:b/>
                <w:kern w:val="0"/>
                <w:sz w:val="20"/>
                <w:szCs w:val="20"/>
                <w:lang w:eastAsia="de-DE"/>
                <w14:ligatures w14:val="none"/>
              </w:rPr>
              <w:t>Accountabilities</w:t>
            </w:r>
          </w:p>
          <w:p w14:paraId="17789F5E" w14:textId="77777777" w:rsidR="00D26EC6" w:rsidRPr="00D26EC6" w:rsidRDefault="00D26EC6" w:rsidP="00D26EC6">
            <w:pPr>
              <w:spacing w:after="0" w:line="259" w:lineRule="auto"/>
              <w:rPr>
                <w:rFonts w:ascii="Source Sans Pro" w:eastAsia="Source Sans Pro" w:hAnsi="Source Sans Pro" w:cs="Source Sans Pro"/>
                <w:kern w:val="0"/>
                <w:sz w:val="20"/>
                <w:szCs w:val="20"/>
                <w:lang w:eastAsia="de-DE"/>
                <w14:ligatures w14:val="none"/>
              </w:rPr>
            </w:pPr>
          </w:p>
          <w:p w14:paraId="0986A44E"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Communicate, engage and educate Business Units on L&amp;D policies and principles.</w:t>
            </w:r>
          </w:p>
          <w:p w14:paraId="0D59FEEF"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Apply L&amp;D policies and principles.</w:t>
            </w:r>
          </w:p>
          <w:p w14:paraId="5095CBF3"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Utilise and deploy the standardised processes within the Business Unit.</w:t>
            </w:r>
          </w:p>
          <w:p w14:paraId="1DBDFACD"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Contribute improvements to Functional Training Programmes to align with the standardised processes.</w:t>
            </w:r>
          </w:p>
          <w:p w14:paraId="1C4B55EE"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 xml:space="preserve">Educate Business HR how to develop and maintain Functional Competency Frameworks. </w:t>
            </w:r>
          </w:p>
          <w:p w14:paraId="112C3B91"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Assess application and quality of Competency Frameworks.</w:t>
            </w:r>
          </w:p>
          <w:p w14:paraId="68F5F4AD"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Identify Functional Learning Solution needs in cooperation with team leaders and Business HR.</w:t>
            </w:r>
          </w:p>
          <w:p w14:paraId="3EB88A3B"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Prioritise and address Business Unit competency and skill gaps.</w:t>
            </w:r>
          </w:p>
          <w:p w14:paraId="489BDD2A"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Inform the L&amp;D Framework design with specific Business Unit Context.</w:t>
            </w:r>
          </w:p>
          <w:p w14:paraId="1E806508"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Implement the L&amp;D Framework across Business Units.</w:t>
            </w:r>
          </w:p>
          <w:p w14:paraId="3EB0B667"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Engage employees across the business unit to understand the performance gap against the identified business critical competencies and provide the insights to the solutions team to create practical and tailored development programmes.</w:t>
            </w:r>
          </w:p>
          <w:p w14:paraId="1C5266BC"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Provide the level of demand in the business unit for each critical competency gap identified to the solutions team.</w:t>
            </w:r>
          </w:p>
          <w:p w14:paraId="203C018E"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Encourage usage with employees to utilise the development programmes created and sourced to address critical competency gaps.</w:t>
            </w:r>
          </w:p>
          <w:p w14:paraId="39147476"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Organise Train-the-trainer for those identified as internal trainers.</w:t>
            </w:r>
          </w:p>
          <w:p w14:paraId="60C49E78"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Provide coaching and observational feedback to train-the-trainers to continually improve facilitation skills.</w:t>
            </w:r>
          </w:p>
          <w:p w14:paraId="720045FF"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Coordinate the implementation of development programmes.</w:t>
            </w:r>
          </w:p>
          <w:p w14:paraId="0F8A30C4"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 xml:space="preserve">Provide Insight to L&amp;D BU Partner on how development programmes are being utilised in the Business Unit and how they are building the strength of people resources and accelerating the internal talent pipeline. </w:t>
            </w:r>
          </w:p>
          <w:p w14:paraId="437D7CAF"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Provide insight to solutions and systems team on aspects that are preventing utilisation of development programmes.</w:t>
            </w:r>
          </w:p>
          <w:p w14:paraId="4025293B"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Collate L&amp;D budget plans and delivery plans</w:t>
            </w:r>
          </w:p>
          <w:p w14:paraId="6CAB863C"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Track L&amp;D delivery plans quarterly</w:t>
            </w:r>
          </w:p>
          <w:p w14:paraId="0B49A8C8" w14:textId="77777777" w:rsidR="00D26EC6" w:rsidRPr="00D26EC6" w:rsidRDefault="00D26EC6" w:rsidP="00D26EC6">
            <w:pPr>
              <w:numPr>
                <w:ilvl w:val="0"/>
                <w:numId w:val="1"/>
              </w:numPr>
              <w:tabs>
                <w:tab w:val="right" w:pos="169"/>
              </w:tabs>
              <w:spacing w:after="0" w:line="276" w:lineRule="auto"/>
              <w:contextualSpacing/>
              <w:rPr>
                <w:rFonts w:ascii="Source Sans Pro" w:eastAsia="Source Sans Pro" w:hAnsi="Source Sans Pro" w:cs="Source Sans Pro"/>
                <w:kern w:val="0"/>
                <w:sz w:val="22"/>
                <w:szCs w:val="20"/>
                <w:lang w:eastAsia="de-DE"/>
                <w14:ligatures w14:val="none"/>
              </w:rPr>
            </w:pPr>
            <w:r w:rsidRPr="00D26EC6">
              <w:rPr>
                <w:rFonts w:ascii="Source Sans Pro" w:eastAsia="Source Sans Pro" w:hAnsi="Source Sans Pro" w:cs="Source Sans Pro"/>
                <w:kern w:val="0"/>
                <w:sz w:val="22"/>
                <w:szCs w:val="20"/>
                <w:lang w:eastAsia="de-DE"/>
                <w14:ligatures w14:val="none"/>
              </w:rPr>
              <w:t>Provide Insight on the effectiveness and efficiency of L&amp;D programmes with recommendations of practical improvements.</w:t>
            </w:r>
          </w:p>
        </w:tc>
      </w:tr>
      <w:tr w:rsidR="00D26EC6" w:rsidRPr="00D26EC6" w14:paraId="5EA98DD4" w14:textId="77777777" w:rsidTr="009E0A3D">
        <w:trPr>
          <w:trHeight w:val="267"/>
        </w:trPr>
        <w:tc>
          <w:tcPr>
            <w:tcW w:w="3107" w:type="dxa"/>
            <w:gridSpan w:val="2"/>
            <w:tcBorders>
              <w:top w:val="single" w:sz="4" w:space="0" w:color="auto"/>
              <w:left w:val="single" w:sz="4" w:space="0" w:color="auto"/>
              <w:bottom w:val="single" w:sz="4" w:space="0" w:color="auto"/>
              <w:right w:val="single" w:sz="4" w:space="0" w:color="auto"/>
            </w:tcBorders>
          </w:tcPr>
          <w:p w14:paraId="64D4CF93" w14:textId="77777777" w:rsidR="00D26EC6" w:rsidRPr="00D26EC6" w:rsidRDefault="00D26EC6" w:rsidP="00D26EC6">
            <w:pPr>
              <w:spacing w:after="0" w:line="259" w:lineRule="auto"/>
              <w:rPr>
                <w:rFonts w:ascii="Source Sans Pro" w:eastAsia="Calibri" w:hAnsi="Source Sans Pro" w:cs="Times New Roman"/>
                <w:kern w:val="0"/>
                <w:sz w:val="20"/>
                <w:szCs w:val="20"/>
                <w14:ligatures w14:val="none"/>
              </w:rPr>
            </w:pPr>
            <w:r w:rsidRPr="00D26EC6">
              <w:rPr>
                <w:rFonts w:ascii="Source Sans Pro" w:eastAsia="Calibri" w:hAnsi="Source Sans Pro" w:cs="Times New Roman"/>
                <w:kern w:val="0"/>
                <w:sz w:val="20"/>
                <w:szCs w:val="20"/>
                <w14:ligatures w14:val="none"/>
              </w:rPr>
              <w:t>Created by:</w:t>
            </w:r>
          </w:p>
        </w:tc>
        <w:tc>
          <w:tcPr>
            <w:tcW w:w="7398" w:type="dxa"/>
            <w:tcBorders>
              <w:top w:val="single" w:sz="4" w:space="0" w:color="auto"/>
              <w:left w:val="single" w:sz="4" w:space="0" w:color="auto"/>
              <w:bottom w:val="single" w:sz="4" w:space="0" w:color="auto"/>
              <w:right w:val="single" w:sz="4" w:space="0" w:color="auto"/>
            </w:tcBorders>
          </w:tcPr>
          <w:p w14:paraId="532C1EE1" w14:textId="7677E866" w:rsidR="00D26EC6" w:rsidRPr="00D26EC6" w:rsidRDefault="00D26EC6" w:rsidP="00D26EC6">
            <w:pPr>
              <w:spacing w:after="0" w:line="259" w:lineRule="auto"/>
              <w:rPr>
                <w:rFonts w:ascii="Source Sans Pro" w:eastAsia="Calibri" w:hAnsi="Source Sans Pro" w:cs="Times New Roman"/>
                <w:kern w:val="0"/>
                <w:sz w:val="20"/>
                <w:szCs w:val="20"/>
                <w14:ligatures w14:val="none"/>
              </w:rPr>
            </w:pPr>
            <w:r>
              <w:rPr>
                <w:rFonts w:ascii="Source Sans Pro" w:eastAsia="Calibri" w:hAnsi="Source Sans Pro" w:cs="Times New Roman"/>
                <w:kern w:val="0"/>
                <w:sz w:val="20"/>
                <w:szCs w:val="20"/>
                <w14:ligatures w14:val="none"/>
              </w:rPr>
              <w:t>Emma Fraser</w:t>
            </w:r>
          </w:p>
        </w:tc>
      </w:tr>
      <w:tr w:rsidR="00D26EC6" w:rsidRPr="00D26EC6" w14:paraId="676D3DB6" w14:textId="77777777" w:rsidTr="009E0A3D">
        <w:trPr>
          <w:trHeight w:val="267"/>
        </w:trPr>
        <w:tc>
          <w:tcPr>
            <w:tcW w:w="3107" w:type="dxa"/>
            <w:gridSpan w:val="2"/>
            <w:tcBorders>
              <w:top w:val="single" w:sz="4" w:space="0" w:color="auto"/>
              <w:left w:val="single" w:sz="4" w:space="0" w:color="auto"/>
              <w:bottom w:val="single" w:sz="4" w:space="0" w:color="auto"/>
              <w:right w:val="single" w:sz="4" w:space="0" w:color="auto"/>
            </w:tcBorders>
          </w:tcPr>
          <w:p w14:paraId="29B2F408" w14:textId="77777777" w:rsidR="00D26EC6" w:rsidRPr="00D26EC6" w:rsidRDefault="00D26EC6" w:rsidP="00D26EC6">
            <w:pPr>
              <w:spacing w:after="0" w:line="259" w:lineRule="auto"/>
              <w:rPr>
                <w:rFonts w:ascii="Source Sans Pro" w:eastAsia="Calibri" w:hAnsi="Source Sans Pro" w:cs="Times New Roman"/>
                <w:kern w:val="0"/>
                <w:sz w:val="20"/>
                <w:szCs w:val="20"/>
                <w14:ligatures w14:val="none"/>
              </w:rPr>
            </w:pPr>
            <w:r w:rsidRPr="00D26EC6">
              <w:rPr>
                <w:rFonts w:ascii="Source Sans Pro" w:eastAsia="Calibri" w:hAnsi="Source Sans Pro" w:cs="Times New Roman"/>
                <w:kern w:val="0"/>
                <w:sz w:val="20"/>
                <w:szCs w:val="20"/>
                <w14:ligatures w14:val="none"/>
              </w:rPr>
              <w:lastRenderedPageBreak/>
              <w:t>Date:</w:t>
            </w:r>
          </w:p>
        </w:tc>
        <w:tc>
          <w:tcPr>
            <w:tcW w:w="7398" w:type="dxa"/>
            <w:tcBorders>
              <w:top w:val="single" w:sz="4" w:space="0" w:color="auto"/>
              <w:left w:val="single" w:sz="4" w:space="0" w:color="auto"/>
              <w:bottom w:val="single" w:sz="4" w:space="0" w:color="auto"/>
              <w:right w:val="single" w:sz="4" w:space="0" w:color="auto"/>
            </w:tcBorders>
          </w:tcPr>
          <w:p w14:paraId="51488D9A" w14:textId="29C28184" w:rsidR="00D26EC6" w:rsidRPr="00D26EC6" w:rsidRDefault="00D26EC6" w:rsidP="00D26EC6">
            <w:pPr>
              <w:spacing w:after="0" w:line="259" w:lineRule="auto"/>
              <w:rPr>
                <w:rFonts w:ascii="Source Sans Pro" w:eastAsia="Calibri" w:hAnsi="Source Sans Pro" w:cs="Times New Roman"/>
                <w:kern w:val="0"/>
                <w:sz w:val="20"/>
                <w:szCs w:val="20"/>
                <w14:ligatures w14:val="none"/>
              </w:rPr>
            </w:pPr>
            <w:r>
              <w:rPr>
                <w:rFonts w:ascii="Source Sans Pro" w:eastAsia="Calibri" w:hAnsi="Source Sans Pro" w:cs="Times New Roman"/>
                <w:kern w:val="0"/>
                <w:sz w:val="20"/>
                <w:szCs w:val="20"/>
                <w14:ligatures w14:val="none"/>
              </w:rPr>
              <w:t>23</w:t>
            </w:r>
            <w:r w:rsidRPr="00D26EC6">
              <w:rPr>
                <w:rFonts w:ascii="Source Sans Pro" w:eastAsia="Calibri" w:hAnsi="Source Sans Pro" w:cs="Times New Roman"/>
                <w:kern w:val="0"/>
                <w:sz w:val="20"/>
                <w:szCs w:val="20"/>
                <w:vertAlign w:val="superscript"/>
                <w14:ligatures w14:val="none"/>
              </w:rPr>
              <w:t>rd</w:t>
            </w:r>
            <w:r>
              <w:rPr>
                <w:rFonts w:ascii="Source Sans Pro" w:eastAsia="Calibri" w:hAnsi="Source Sans Pro" w:cs="Times New Roman"/>
                <w:kern w:val="0"/>
                <w:sz w:val="20"/>
                <w:szCs w:val="20"/>
                <w14:ligatures w14:val="none"/>
              </w:rPr>
              <w:t xml:space="preserve"> September 2023</w:t>
            </w:r>
          </w:p>
        </w:tc>
      </w:tr>
      <w:tr w:rsidR="00D26EC6" w:rsidRPr="00D26EC6" w14:paraId="767EE392" w14:textId="77777777" w:rsidTr="009E0A3D">
        <w:trPr>
          <w:trHeight w:val="267"/>
        </w:trPr>
        <w:tc>
          <w:tcPr>
            <w:tcW w:w="3107" w:type="dxa"/>
            <w:gridSpan w:val="2"/>
            <w:tcBorders>
              <w:top w:val="single" w:sz="4" w:space="0" w:color="auto"/>
              <w:left w:val="single" w:sz="4" w:space="0" w:color="auto"/>
              <w:bottom w:val="single" w:sz="4" w:space="0" w:color="auto"/>
              <w:right w:val="single" w:sz="4" w:space="0" w:color="auto"/>
            </w:tcBorders>
          </w:tcPr>
          <w:p w14:paraId="64E5571E" w14:textId="77777777" w:rsidR="00D26EC6" w:rsidRPr="00D26EC6" w:rsidRDefault="00D26EC6" w:rsidP="00D26EC6">
            <w:pPr>
              <w:spacing w:after="0" w:line="259" w:lineRule="auto"/>
              <w:rPr>
                <w:rFonts w:ascii="Source Sans Pro" w:eastAsia="Calibri" w:hAnsi="Source Sans Pro" w:cs="Times New Roman"/>
                <w:kern w:val="0"/>
                <w:sz w:val="20"/>
                <w:szCs w:val="20"/>
                <w14:ligatures w14:val="none"/>
              </w:rPr>
            </w:pPr>
            <w:r w:rsidRPr="00D26EC6">
              <w:rPr>
                <w:rFonts w:ascii="Source Sans Pro" w:eastAsia="Calibri" w:hAnsi="Source Sans Pro" w:cs="Times New Roman"/>
                <w:kern w:val="0"/>
                <w:sz w:val="20"/>
                <w:szCs w:val="20"/>
                <w14:ligatures w14:val="none"/>
              </w:rPr>
              <w:t>HRBP:</w:t>
            </w:r>
          </w:p>
        </w:tc>
        <w:tc>
          <w:tcPr>
            <w:tcW w:w="7398" w:type="dxa"/>
            <w:tcBorders>
              <w:top w:val="single" w:sz="4" w:space="0" w:color="auto"/>
              <w:left w:val="single" w:sz="4" w:space="0" w:color="auto"/>
              <w:bottom w:val="single" w:sz="4" w:space="0" w:color="auto"/>
              <w:right w:val="single" w:sz="4" w:space="0" w:color="auto"/>
            </w:tcBorders>
          </w:tcPr>
          <w:p w14:paraId="4D4BF83C" w14:textId="1142D657" w:rsidR="00D26EC6" w:rsidRPr="00D26EC6" w:rsidRDefault="00D26EC6" w:rsidP="00D26EC6">
            <w:pPr>
              <w:spacing w:after="0" w:line="259" w:lineRule="auto"/>
              <w:rPr>
                <w:rFonts w:ascii="Source Sans Pro" w:eastAsia="Calibri" w:hAnsi="Source Sans Pro" w:cs="Times New Roman"/>
                <w:kern w:val="0"/>
                <w:sz w:val="20"/>
                <w:szCs w:val="20"/>
                <w14:ligatures w14:val="none"/>
              </w:rPr>
            </w:pPr>
            <w:r>
              <w:rPr>
                <w:rFonts w:ascii="Source Sans Pro" w:eastAsia="Calibri" w:hAnsi="Source Sans Pro" w:cs="Times New Roman"/>
                <w:kern w:val="0"/>
                <w:sz w:val="20"/>
                <w:szCs w:val="20"/>
                <w14:ligatures w14:val="none"/>
              </w:rPr>
              <w:t>Michelle Smillie</w:t>
            </w:r>
          </w:p>
        </w:tc>
      </w:tr>
      <w:tr w:rsidR="00D26EC6" w:rsidRPr="00D26EC6" w14:paraId="663CB115" w14:textId="77777777" w:rsidTr="009E0A3D">
        <w:trPr>
          <w:trHeight w:val="73"/>
        </w:trPr>
        <w:tc>
          <w:tcPr>
            <w:tcW w:w="3107" w:type="dxa"/>
            <w:gridSpan w:val="2"/>
            <w:tcBorders>
              <w:top w:val="single" w:sz="4" w:space="0" w:color="auto"/>
              <w:left w:val="single" w:sz="4" w:space="0" w:color="auto"/>
              <w:bottom w:val="single" w:sz="4" w:space="0" w:color="auto"/>
              <w:right w:val="single" w:sz="4" w:space="0" w:color="auto"/>
            </w:tcBorders>
          </w:tcPr>
          <w:p w14:paraId="7CED46B4" w14:textId="77777777" w:rsidR="00D26EC6" w:rsidRPr="00D26EC6" w:rsidRDefault="00D26EC6" w:rsidP="00D26EC6">
            <w:pPr>
              <w:spacing w:after="0" w:line="259" w:lineRule="auto"/>
              <w:rPr>
                <w:rFonts w:ascii="Source Sans Pro" w:eastAsia="Calibri" w:hAnsi="Source Sans Pro" w:cs="Times New Roman"/>
                <w:kern w:val="0"/>
                <w:sz w:val="20"/>
                <w:szCs w:val="20"/>
                <w14:ligatures w14:val="none"/>
              </w:rPr>
            </w:pPr>
            <w:r w:rsidRPr="00D26EC6">
              <w:rPr>
                <w:rFonts w:ascii="Source Sans Pro" w:eastAsia="Calibri" w:hAnsi="Source Sans Pro" w:cs="Times New Roman"/>
                <w:kern w:val="0"/>
                <w:sz w:val="20"/>
                <w:szCs w:val="20"/>
                <w14:ligatures w14:val="none"/>
              </w:rPr>
              <w:t>Date of last revision:</w:t>
            </w:r>
          </w:p>
        </w:tc>
        <w:tc>
          <w:tcPr>
            <w:tcW w:w="7398" w:type="dxa"/>
            <w:tcBorders>
              <w:top w:val="single" w:sz="4" w:space="0" w:color="auto"/>
              <w:left w:val="single" w:sz="4" w:space="0" w:color="auto"/>
              <w:bottom w:val="single" w:sz="4" w:space="0" w:color="auto"/>
              <w:right w:val="single" w:sz="4" w:space="0" w:color="auto"/>
            </w:tcBorders>
          </w:tcPr>
          <w:p w14:paraId="35BE7289" w14:textId="77777777" w:rsidR="00D26EC6" w:rsidRPr="00D26EC6" w:rsidRDefault="00D26EC6" w:rsidP="00D26EC6">
            <w:pPr>
              <w:spacing w:after="0" w:line="259" w:lineRule="auto"/>
              <w:rPr>
                <w:rFonts w:ascii="Source Sans Pro" w:eastAsia="Calibri" w:hAnsi="Source Sans Pro" w:cs="Times New Roman"/>
                <w:kern w:val="0"/>
                <w:sz w:val="20"/>
                <w:szCs w:val="20"/>
                <w14:ligatures w14:val="none"/>
              </w:rPr>
            </w:pPr>
          </w:p>
        </w:tc>
      </w:tr>
    </w:tbl>
    <w:p w14:paraId="47548588" w14:textId="77777777" w:rsidR="002F339C" w:rsidRPr="00D26EC6" w:rsidRDefault="002F339C" w:rsidP="00D26EC6"/>
    <w:sectPr w:rsidR="002F339C" w:rsidRPr="00D26EC6" w:rsidSect="00D26E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G&amp;S Headline">
    <w:altName w:val="WG&amp;S Headline"/>
    <w:panose1 w:val="000005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A6326"/>
    <w:multiLevelType w:val="hybridMultilevel"/>
    <w:tmpl w:val="E25C6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2052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EC6"/>
    <w:rsid w:val="000A1207"/>
    <w:rsid w:val="002F339C"/>
    <w:rsid w:val="00402B85"/>
    <w:rsid w:val="004E1EE3"/>
    <w:rsid w:val="005A42BC"/>
    <w:rsid w:val="0060365B"/>
    <w:rsid w:val="007763D7"/>
    <w:rsid w:val="008D0A56"/>
    <w:rsid w:val="00D26EC6"/>
    <w:rsid w:val="00D56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481C9"/>
  <w15:chartTrackingRefBased/>
  <w15:docId w15:val="{E2836610-2879-452D-B671-035A1861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EC6"/>
    <w:rPr>
      <w:rFonts w:eastAsiaTheme="majorEastAsia" w:cstheme="majorBidi"/>
      <w:color w:val="272727" w:themeColor="text1" w:themeTint="D8"/>
    </w:rPr>
  </w:style>
  <w:style w:type="paragraph" w:styleId="Title">
    <w:name w:val="Title"/>
    <w:basedOn w:val="Normal"/>
    <w:next w:val="Normal"/>
    <w:link w:val="TitleChar"/>
    <w:uiPriority w:val="10"/>
    <w:qFormat/>
    <w:rsid w:val="00D26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EC6"/>
    <w:pPr>
      <w:spacing w:before="160"/>
      <w:jc w:val="center"/>
    </w:pPr>
    <w:rPr>
      <w:i/>
      <w:iCs/>
      <w:color w:val="404040" w:themeColor="text1" w:themeTint="BF"/>
    </w:rPr>
  </w:style>
  <w:style w:type="character" w:customStyle="1" w:styleId="QuoteChar">
    <w:name w:val="Quote Char"/>
    <w:basedOn w:val="DefaultParagraphFont"/>
    <w:link w:val="Quote"/>
    <w:uiPriority w:val="29"/>
    <w:rsid w:val="00D26EC6"/>
    <w:rPr>
      <w:i/>
      <w:iCs/>
      <w:color w:val="404040" w:themeColor="text1" w:themeTint="BF"/>
    </w:rPr>
  </w:style>
  <w:style w:type="paragraph" w:styleId="ListParagraph">
    <w:name w:val="List Paragraph"/>
    <w:basedOn w:val="Normal"/>
    <w:uiPriority w:val="34"/>
    <w:qFormat/>
    <w:rsid w:val="00D26EC6"/>
    <w:pPr>
      <w:ind w:left="720"/>
      <w:contextualSpacing/>
    </w:pPr>
  </w:style>
  <w:style w:type="character" w:styleId="IntenseEmphasis">
    <w:name w:val="Intense Emphasis"/>
    <w:basedOn w:val="DefaultParagraphFont"/>
    <w:uiPriority w:val="21"/>
    <w:qFormat/>
    <w:rsid w:val="00D26EC6"/>
    <w:rPr>
      <w:i/>
      <w:iCs/>
      <w:color w:val="0F4761" w:themeColor="accent1" w:themeShade="BF"/>
    </w:rPr>
  </w:style>
  <w:style w:type="paragraph" w:styleId="IntenseQuote">
    <w:name w:val="Intense Quote"/>
    <w:basedOn w:val="Normal"/>
    <w:next w:val="Normal"/>
    <w:link w:val="IntenseQuoteChar"/>
    <w:uiPriority w:val="30"/>
    <w:qFormat/>
    <w:rsid w:val="00D26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EC6"/>
    <w:rPr>
      <w:i/>
      <w:iCs/>
      <w:color w:val="0F4761" w:themeColor="accent1" w:themeShade="BF"/>
    </w:rPr>
  </w:style>
  <w:style w:type="character" w:styleId="IntenseReference">
    <w:name w:val="Intense Reference"/>
    <w:basedOn w:val="DefaultParagraphFont"/>
    <w:uiPriority w:val="32"/>
    <w:qFormat/>
    <w:rsid w:val="00D26E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2c85f2-fe9e-4964-ad09-1bb857c5c8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F60B2F54EB584E8D5B656E7A19148E" ma:contentTypeVersion="12" ma:contentTypeDescription="Create a new document." ma:contentTypeScope="" ma:versionID="7e3289c2588f20b8af374fce00e98aa1">
  <xsd:schema xmlns:xsd="http://www.w3.org/2001/XMLSchema" xmlns:xs="http://www.w3.org/2001/XMLSchema" xmlns:p="http://schemas.microsoft.com/office/2006/metadata/properties" xmlns:ns2="c92c85f2-fe9e-4964-ad09-1bb857c5c892" xmlns:ns3="619975c9-b92b-4dac-854e-24a223de79ad" targetNamespace="http://schemas.microsoft.com/office/2006/metadata/properties" ma:root="true" ma:fieldsID="41ef39b8c5e720c97d6f08e989de6c65" ns2:_="" ns3:_="">
    <xsd:import namespace="c92c85f2-fe9e-4964-ad09-1bb857c5c892"/>
    <xsd:import namespace="619975c9-b92b-4dac-854e-24a223de79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c85f2-fe9e-4964-ad09-1bb857c5c8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4d3d6dc-37ed-45aa-bdef-8e11cee6247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975c9-b92b-4dac-854e-24a223de7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4E8FE-6FF8-4417-9F28-E1ECA1349713}">
  <ds:schemaRefs>
    <ds:schemaRef ds:uri="http://schemas.microsoft.com/office/2006/metadata/properties"/>
    <ds:schemaRef ds:uri="http://schemas.microsoft.com/office/infopath/2007/PartnerControls"/>
    <ds:schemaRef ds:uri="c92c85f2-fe9e-4964-ad09-1bb857c5c892"/>
  </ds:schemaRefs>
</ds:datastoreItem>
</file>

<file path=customXml/itemProps2.xml><?xml version="1.0" encoding="utf-8"?>
<ds:datastoreItem xmlns:ds="http://schemas.openxmlformats.org/officeDocument/2006/customXml" ds:itemID="{430DE233-509F-428C-ABB2-A4045FDEB73E}">
  <ds:schemaRefs>
    <ds:schemaRef ds:uri="http://schemas.microsoft.com/sharepoint/v3/contenttype/forms"/>
  </ds:schemaRefs>
</ds:datastoreItem>
</file>

<file path=customXml/itemProps3.xml><?xml version="1.0" encoding="utf-8"?>
<ds:datastoreItem xmlns:ds="http://schemas.openxmlformats.org/officeDocument/2006/customXml" ds:itemID="{E7DBDD27-ECD5-458B-9B60-11F03D9EF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2c85f2-fe9e-4964-ad09-1bb857c5c892"/>
    <ds:schemaRef ds:uri="619975c9-b92b-4dac-854e-24a223de7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Fraser</dc:creator>
  <cp:keywords/>
  <dc:description/>
  <cp:lastModifiedBy>Rebecca Clark</cp:lastModifiedBy>
  <cp:revision>2</cp:revision>
  <dcterms:created xsi:type="dcterms:W3CDTF">2026-08-31T08:44:00Z</dcterms:created>
  <dcterms:modified xsi:type="dcterms:W3CDTF">2026-08-31T08:44:00Z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0x01010021F60B2F54EB584E8D5B656E7A19148E</vt:lpwstr>
  </property>
  <property fmtid="{D5CDD505-2E9C-101B-9397-08002B2CF9AE}" pid="3" name="docLang">
    <vt:lpwstr>en</vt:lpwstr>
  </property>
  <property fmtid="{D5CDD505-2E9C-101B-9397-08002B2CF9AE}" pid="4" name="MediaServiceImageTags">
    <vt:lpwstr/>
  </property>
</Properties>
</file>