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583"/>
        <w:gridCol w:w="388"/>
        <w:gridCol w:w="1197"/>
        <w:gridCol w:w="485"/>
        <w:gridCol w:w="1382"/>
        <w:gridCol w:w="4441"/>
      </w:tblGrid>
      <w:tr w:rsidR="00300472" w14:paraId="4E80BB54" w14:textId="77777777" w:rsidTr="00300472">
        <w:tc>
          <w:tcPr>
            <w:tcW w:w="2908" w:type="dxa"/>
            <w:gridSpan w:val="2"/>
            <w:shd w:val="clear" w:color="auto" w:fill="AA9C80"/>
          </w:tcPr>
          <w:p w14:paraId="670A5438" w14:textId="77777777" w:rsidR="00300472" w:rsidRPr="00300472" w:rsidRDefault="00300472">
            <w:pPr>
              <w:rPr>
                <w:b/>
              </w:rPr>
            </w:pPr>
            <w:r w:rsidRPr="00300472">
              <w:rPr>
                <w:b/>
                <w:sz w:val="28"/>
                <w:szCs w:val="28"/>
              </w:rPr>
              <w:t>Job Title</w:t>
            </w:r>
          </w:p>
        </w:tc>
        <w:tc>
          <w:tcPr>
            <w:tcW w:w="8080" w:type="dxa"/>
            <w:gridSpan w:val="5"/>
            <w:vAlign w:val="center"/>
          </w:tcPr>
          <w:p w14:paraId="124DD212" w14:textId="77777777" w:rsidR="00300472" w:rsidRPr="00300472" w:rsidRDefault="00300472" w:rsidP="005D0585">
            <w:pPr>
              <w:rPr>
                <w:b/>
                <w:sz w:val="24"/>
                <w:szCs w:val="24"/>
              </w:rPr>
            </w:pPr>
            <w:r w:rsidRPr="00300472">
              <w:rPr>
                <w:b/>
                <w:sz w:val="24"/>
                <w:szCs w:val="24"/>
              </w:rPr>
              <w:t xml:space="preserve">Maintenance </w:t>
            </w:r>
            <w:r w:rsidR="00DA506C">
              <w:rPr>
                <w:b/>
                <w:sz w:val="24"/>
                <w:szCs w:val="24"/>
              </w:rPr>
              <w:t>Engineer</w:t>
            </w:r>
          </w:p>
        </w:tc>
      </w:tr>
      <w:tr w:rsidR="00300472" w14:paraId="1D831A4C" w14:textId="77777777" w:rsidTr="00300472">
        <w:tc>
          <w:tcPr>
            <w:tcW w:w="2908" w:type="dxa"/>
            <w:gridSpan w:val="2"/>
            <w:shd w:val="clear" w:color="auto" w:fill="AA9C80"/>
          </w:tcPr>
          <w:p w14:paraId="3B9F6799" w14:textId="77777777" w:rsidR="00300472" w:rsidRPr="00300472" w:rsidRDefault="00300472">
            <w:pPr>
              <w:rPr>
                <w:b/>
                <w:sz w:val="24"/>
                <w:szCs w:val="24"/>
              </w:rPr>
            </w:pPr>
            <w:r w:rsidRPr="00300472">
              <w:rPr>
                <w:b/>
                <w:sz w:val="24"/>
                <w:szCs w:val="24"/>
              </w:rPr>
              <w:t>Business Unit</w:t>
            </w:r>
          </w:p>
        </w:tc>
        <w:tc>
          <w:tcPr>
            <w:tcW w:w="8080" w:type="dxa"/>
            <w:gridSpan w:val="5"/>
            <w:vAlign w:val="center"/>
          </w:tcPr>
          <w:p w14:paraId="6D562981" w14:textId="77777777" w:rsidR="00300472" w:rsidRDefault="00C767D5" w:rsidP="002C4745">
            <w:r>
              <w:t xml:space="preserve">Distilling &amp; </w:t>
            </w:r>
            <w:r w:rsidR="002C4745">
              <w:t>Technical</w:t>
            </w:r>
          </w:p>
        </w:tc>
      </w:tr>
      <w:tr w:rsidR="00300472" w14:paraId="0EFF39DA" w14:textId="77777777" w:rsidTr="00300472">
        <w:tc>
          <w:tcPr>
            <w:tcW w:w="2908" w:type="dxa"/>
            <w:gridSpan w:val="2"/>
            <w:shd w:val="clear" w:color="auto" w:fill="AA9C80"/>
          </w:tcPr>
          <w:p w14:paraId="4994A6C2" w14:textId="77777777" w:rsidR="00300472" w:rsidRPr="00300472" w:rsidRDefault="00300472">
            <w:pPr>
              <w:rPr>
                <w:b/>
                <w:sz w:val="24"/>
                <w:szCs w:val="24"/>
              </w:rPr>
            </w:pPr>
            <w:r w:rsidRPr="00300472">
              <w:rPr>
                <w:b/>
                <w:sz w:val="24"/>
                <w:szCs w:val="24"/>
              </w:rPr>
              <w:t>Location</w:t>
            </w:r>
          </w:p>
        </w:tc>
        <w:tc>
          <w:tcPr>
            <w:tcW w:w="8080" w:type="dxa"/>
            <w:gridSpan w:val="5"/>
            <w:vAlign w:val="center"/>
          </w:tcPr>
          <w:p w14:paraId="66CE2F73" w14:textId="77777777" w:rsidR="00300472" w:rsidRDefault="00DA506C">
            <w:r>
              <w:t>Dufftown</w:t>
            </w:r>
          </w:p>
        </w:tc>
      </w:tr>
      <w:tr w:rsidR="00300472" w14:paraId="51AE8566" w14:textId="77777777" w:rsidTr="00300472">
        <w:tc>
          <w:tcPr>
            <w:tcW w:w="2908" w:type="dxa"/>
            <w:gridSpan w:val="2"/>
            <w:shd w:val="clear" w:color="auto" w:fill="AA9C80"/>
          </w:tcPr>
          <w:p w14:paraId="705B2953" w14:textId="77777777" w:rsidR="00300472" w:rsidRPr="00300472" w:rsidRDefault="00300472">
            <w:pPr>
              <w:rPr>
                <w:b/>
                <w:sz w:val="24"/>
                <w:szCs w:val="24"/>
              </w:rPr>
            </w:pPr>
            <w:r w:rsidRPr="00300472">
              <w:rPr>
                <w:b/>
                <w:sz w:val="24"/>
                <w:szCs w:val="24"/>
              </w:rPr>
              <w:t>Job Group</w:t>
            </w:r>
          </w:p>
        </w:tc>
        <w:tc>
          <w:tcPr>
            <w:tcW w:w="8080" w:type="dxa"/>
            <w:gridSpan w:val="5"/>
            <w:vAlign w:val="center"/>
          </w:tcPr>
          <w:p w14:paraId="744D39C7" w14:textId="77777777" w:rsidR="00300472" w:rsidRDefault="00300472">
            <w:r>
              <w:t>5</w:t>
            </w:r>
          </w:p>
        </w:tc>
      </w:tr>
      <w:tr w:rsidR="00300472" w14:paraId="54F5FD85" w14:textId="77777777" w:rsidTr="00300472">
        <w:tc>
          <w:tcPr>
            <w:tcW w:w="10988" w:type="dxa"/>
            <w:gridSpan w:val="7"/>
            <w:tcBorders>
              <w:bottom w:val="single" w:sz="4" w:space="0" w:color="auto"/>
            </w:tcBorders>
            <w:shd w:val="clear" w:color="auto" w:fill="AA9C80"/>
          </w:tcPr>
          <w:p w14:paraId="2F406882" w14:textId="77777777" w:rsidR="00300472" w:rsidRDefault="00300472">
            <w:r w:rsidRPr="00300472">
              <w:rPr>
                <w:sz w:val="24"/>
                <w:szCs w:val="24"/>
              </w:rPr>
              <w:t>Key Relationships</w:t>
            </w:r>
          </w:p>
        </w:tc>
      </w:tr>
      <w:tr w:rsidR="00300472" w14:paraId="1A342F92" w14:textId="77777777" w:rsidTr="00300472">
        <w:trPr>
          <w:trHeight w:val="340"/>
        </w:trPr>
        <w:tc>
          <w:tcPr>
            <w:tcW w:w="2908" w:type="dxa"/>
            <w:gridSpan w:val="2"/>
            <w:tcBorders>
              <w:bottom w:val="nil"/>
              <w:right w:val="nil"/>
            </w:tcBorders>
            <w:shd w:val="clear" w:color="auto" w:fill="auto"/>
            <w:vAlign w:val="center"/>
          </w:tcPr>
          <w:p w14:paraId="7C0BBD4A" w14:textId="77777777" w:rsidR="00300472" w:rsidRPr="00300472" w:rsidRDefault="00300472">
            <w:pPr>
              <w:rPr>
                <w:b/>
              </w:rPr>
            </w:pPr>
            <w:r w:rsidRPr="00300472">
              <w:rPr>
                <w:b/>
              </w:rPr>
              <w:t xml:space="preserve">Reports to: </w:t>
            </w:r>
          </w:p>
        </w:tc>
        <w:tc>
          <w:tcPr>
            <w:tcW w:w="8080" w:type="dxa"/>
            <w:gridSpan w:val="5"/>
            <w:tcBorders>
              <w:left w:val="nil"/>
              <w:bottom w:val="nil"/>
            </w:tcBorders>
            <w:shd w:val="clear" w:color="auto" w:fill="auto"/>
            <w:vAlign w:val="center"/>
          </w:tcPr>
          <w:p w14:paraId="6969C840" w14:textId="77777777" w:rsidR="00300472" w:rsidRPr="00300472" w:rsidRDefault="00300472" w:rsidP="005D0585">
            <w:pPr>
              <w:rPr>
                <w:b/>
              </w:rPr>
            </w:pPr>
            <w:r>
              <w:t>Maintenance Team Leader</w:t>
            </w:r>
          </w:p>
        </w:tc>
      </w:tr>
      <w:tr w:rsidR="00300472" w14:paraId="2C2EADE1" w14:textId="77777777" w:rsidTr="00300472">
        <w:trPr>
          <w:trHeight w:val="340"/>
        </w:trPr>
        <w:tc>
          <w:tcPr>
            <w:tcW w:w="2908" w:type="dxa"/>
            <w:gridSpan w:val="2"/>
            <w:tcBorders>
              <w:top w:val="nil"/>
              <w:bottom w:val="nil"/>
              <w:right w:val="nil"/>
            </w:tcBorders>
            <w:shd w:val="clear" w:color="auto" w:fill="auto"/>
            <w:vAlign w:val="center"/>
          </w:tcPr>
          <w:p w14:paraId="5F11B23A" w14:textId="77777777" w:rsidR="00300472" w:rsidRPr="00300472" w:rsidRDefault="00300472">
            <w:pPr>
              <w:rPr>
                <w:b/>
              </w:rPr>
            </w:pPr>
            <w:r w:rsidRPr="00300472">
              <w:rPr>
                <w:b/>
              </w:rPr>
              <w:t xml:space="preserve">Responsible for: </w:t>
            </w:r>
          </w:p>
        </w:tc>
        <w:tc>
          <w:tcPr>
            <w:tcW w:w="8080" w:type="dxa"/>
            <w:gridSpan w:val="5"/>
            <w:tcBorders>
              <w:top w:val="nil"/>
              <w:left w:val="nil"/>
              <w:bottom w:val="nil"/>
            </w:tcBorders>
            <w:shd w:val="clear" w:color="auto" w:fill="auto"/>
            <w:vAlign w:val="center"/>
          </w:tcPr>
          <w:p w14:paraId="44EF5222" w14:textId="77777777" w:rsidR="00300472" w:rsidRPr="00300472" w:rsidRDefault="00300472">
            <w:pPr>
              <w:rPr>
                <w:b/>
              </w:rPr>
            </w:pPr>
            <w:r>
              <w:t>N/A</w:t>
            </w:r>
          </w:p>
        </w:tc>
      </w:tr>
      <w:tr w:rsidR="00300472" w14:paraId="289059D5" w14:textId="77777777" w:rsidTr="00300472">
        <w:trPr>
          <w:trHeight w:val="340"/>
        </w:trPr>
        <w:tc>
          <w:tcPr>
            <w:tcW w:w="2908" w:type="dxa"/>
            <w:gridSpan w:val="2"/>
            <w:tcBorders>
              <w:top w:val="nil"/>
              <w:right w:val="nil"/>
            </w:tcBorders>
            <w:shd w:val="clear" w:color="auto" w:fill="auto"/>
            <w:vAlign w:val="center"/>
          </w:tcPr>
          <w:p w14:paraId="15D16E2D" w14:textId="77777777" w:rsidR="00300472" w:rsidRPr="00300472" w:rsidRDefault="00300472">
            <w:pPr>
              <w:rPr>
                <w:b/>
              </w:rPr>
            </w:pPr>
            <w:r w:rsidRPr="00300472">
              <w:rPr>
                <w:b/>
              </w:rPr>
              <w:t>Any other key relationships:</w:t>
            </w:r>
          </w:p>
        </w:tc>
        <w:tc>
          <w:tcPr>
            <w:tcW w:w="8080" w:type="dxa"/>
            <w:gridSpan w:val="5"/>
            <w:tcBorders>
              <w:top w:val="nil"/>
              <w:left w:val="nil"/>
            </w:tcBorders>
            <w:shd w:val="clear" w:color="auto" w:fill="auto"/>
            <w:vAlign w:val="center"/>
          </w:tcPr>
          <w:p w14:paraId="1E7C7B3B" w14:textId="77777777" w:rsidR="00300472" w:rsidRDefault="00295B2A" w:rsidP="005D0585">
            <w:r>
              <w:t>Maintenance Administrator</w:t>
            </w:r>
            <w:r w:rsidR="00300472">
              <w:t>, Process Team Leaders</w:t>
            </w:r>
            <w:r w:rsidR="005D0585">
              <w:t>, Process Team Members</w:t>
            </w:r>
            <w:r w:rsidR="003C1160">
              <w:t>, Other Maintenance Team Members</w:t>
            </w:r>
          </w:p>
        </w:tc>
      </w:tr>
      <w:tr w:rsidR="00300472" w14:paraId="6CD63F3C" w14:textId="77777777" w:rsidTr="00300472">
        <w:tc>
          <w:tcPr>
            <w:tcW w:w="10988" w:type="dxa"/>
            <w:gridSpan w:val="7"/>
            <w:shd w:val="clear" w:color="auto" w:fill="AA9C80"/>
            <w:vAlign w:val="center"/>
          </w:tcPr>
          <w:p w14:paraId="44D2FA39" w14:textId="77777777" w:rsidR="00300472" w:rsidRPr="00300472" w:rsidRDefault="00300472">
            <w:pPr>
              <w:rPr>
                <w:sz w:val="24"/>
                <w:szCs w:val="24"/>
              </w:rPr>
            </w:pPr>
            <w:r w:rsidRPr="00300472">
              <w:rPr>
                <w:sz w:val="24"/>
                <w:szCs w:val="24"/>
              </w:rPr>
              <w:t>Job Purpose</w:t>
            </w:r>
          </w:p>
        </w:tc>
      </w:tr>
      <w:tr w:rsidR="00300472" w14:paraId="56A6B843" w14:textId="77777777" w:rsidTr="00300472">
        <w:tc>
          <w:tcPr>
            <w:tcW w:w="10988" w:type="dxa"/>
            <w:gridSpan w:val="7"/>
          </w:tcPr>
          <w:p w14:paraId="7244DB87" w14:textId="77777777" w:rsidR="005C5358" w:rsidRPr="00BA08AF" w:rsidRDefault="005C5358" w:rsidP="003670C0">
            <w:pPr>
              <w:pStyle w:val="NormalWeb"/>
              <w:spacing w:line="240" w:lineRule="auto"/>
              <w:rPr>
                <w:rFonts w:ascii="Humnst777 BT" w:hAnsi="Humnst777 BT" w:cs="Arial"/>
                <w:sz w:val="20"/>
                <w:szCs w:val="20"/>
              </w:rPr>
            </w:pPr>
            <w:r w:rsidRPr="00BA08AF">
              <w:rPr>
                <w:rFonts w:ascii="Humnst777 BT" w:hAnsi="Humnst777 BT" w:cs="Arial"/>
                <w:sz w:val="20"/>
                <w:szCs w:val="20"/>
              </w:rPr>
              <w:t>To provide specialist technical expertise to ensure optimal availability, efficiency and performance from all engineering assets and delivery of the site Maintenance and Engineering strategy on a dayshift basis. This will involve carrying out allocated work in relation to fixed and mobile plant assets and facilities maintenance incorporating the safe maintenance, service, inspection and repair of all listed equipment within the boundaries of recognised best practice and all applicable legislation.</w:t>
            </w:r>
          </w:p>
        </w:tc>
      </w:tr>
      <w:tr w:rsidR="00300472" w14:paraId="401A7573" w14:textId="77777777" w:rsidTr="00300472">
        <w:tc>
          <w:tcPr>
            <w:tcW w:w="10988" w:type="dxa"/>
            <w:gridSpan w:val="7"/>
            <w:tcBorders>
              <w:bottom w:val="single" w:sz="4" w:space="0" w:color="auto"/>
            </w:tcBorders>
            <w:shd w:val="clear" w:color="auto" w:fill="AA9C80"/>
            <w:vAlign w:val="center"/>
          </w:tcPr>
          <w:p w14:paraId="54F7C3AC" w14:textId="77777777" w:rsidR="00300472" w:rsidRPr="00300472" w:rsidRDefault="00300472">
            <w:pPr>
              <w:rPr>
                <w:b/>
              </w:rPr>
            </w:pPr>
            <w:r w:rsidRPr="00300472">
              <w:rPr>
                <w:sz w:val="24"/>
                <w:szCs w:val="24"/>
              </w:rPr>
              <w:t>Key Responsibilities &amp; Critical Success Measures</w:t>
            </w:r>
          </w:p>
        </w:tc>
      </w:tr>
      <w:tr w:rsidR="00300472" w14:paraId="0AC6DA6B" w14:textId="77777777" w:rsidTr="00300472">
        <w:tc>
          <w:tcPr>
            <w:tcW w:w="10988" w:type="dxa"/>
            <w:gridSpan w:val="7"/>
            <w:shd w:val="clear" w:color="auto" w:fill="auto"/>
          </w:tcPr>
          <w:p w14:paraId="5218A00E" w14:textId="77777777" w:rsidR="004121D9" w:rsidRPr="004121D9" w:rsidRDefault="004121D9" w:rsidP="004121D9">
            <w:pPr>
              <w:ind w:left="720"/>
              <w:rPr>
                <w:b/>
              </w:rPr>
            </w:pPr>
          </w:p>
          <w:p w14:paraId="15C12CC7" w14:textId="77777777" w:rsidR="00300472" w:rsidRPr="00BA08AF" w:rsidRDefault="00300472" w:rsidP="003431DD">
            <w:pPr>
              <w:numPr>
                <w:ilvl w:val="0"/>
                <w:numId w:val="28"/>
              </w:numPr>
              <w:rPr>
                <w:b/>
              </w:rPr>
            </w:pPr>
            <w:r w:rsidRPr="00BA08AF">
              <w:t xml:space="preserve">To provide </w:t>
            </w:r>
            <w:r w:rsidR="005D0585" w:rsidRPr="00BA08AF">
              <w:t xml:space="preserve">specialist </w:t>
            </w:r>
            <w:r w:rsidRPr="00BA08AF">
              <w:t>technical support to ensure maximum efficiency from production and engineering assets, ensuring planned</w:t>
            </w:r>
            <w:r w:rsidR="005D0585" w:rsidRPr="00BA08AF">
              <w:t>, predictive</w:t>
            </w:r>
            <w:r w:rsidRPr="00BA08AF">
              <w:t xml:space="preserve"> and corrective maintenance tasks are completed as scheduled.</w:t>
            </w:r>
          </w:p>
          <w:p w14:paraId="2EDF9327" w14:textId="77777777" w:rsidR="00300472" w:rsidRPr="00BA08AF" w:rsidRDefault="00300472" w:rsidP="003431DD">
            <w:pPr>
              <w:numPr>
                <w:ilvl w:val="0"/>
                <w:numId w:val="28"/>
              </w:numPr>
            </w:pPr>
            <w:r w:rsidRPr="00BA08AF">
              <w:t xml:space="preserve">Ensure compliance with relevant </w:t>
            </w:r>
            <w:r w:rsidR="004121D9" w:rsidRPr="00BA08AF">
              <w:t xml:space="preserve">health, safety &amp; environmental </w:t>
            </w:r>
            <w:r w:rsidRPr="00BA08AF">
              <w:t>legislation</w:t>
            </w:r>
            <w:r w:rsidR="005D0585" w:rsidRPr="00BA08AF">
              <w:t xml:space="preserve">, safe systems of work and documented procedures </w:t>
            </w:r>
            <w:r w:rsidRPr="00BA08AF">
              <w:t>during all work activities.</w:t>
            </w:r>
          </w:p>
          <w:p w14:paraId="521D163C" w14:textId="77777777" w:rsidR="00300472" w:rsidRPr="00BA08AF" w:rsidRDefault="00300472" w:rsidP="005D0585">
            <w:pPr>
              <w:numPr>
                <w:ilvl w:val="0"/>
                <w:numId w:val="28"/>
              </w:numPr>
              <w:rPr>
                <w:b/>
              </w:rPr>
            </w:pPr>
            <w:r w:rsidRPr="00BA08AF">
              <w:t xml:space="preserve">Build and maintain key relationships with </w:t>
            </w:r>
            <w:r w:rsidR="005C5358" w:rsidRPr="00BA08AF">
              <w:t xml:space="preserve">all customers </w:t>
            </w:r>
            <w:r w:rsidR="00EA5263">
              <w:t>ensuring</w:t>
            </w:r>
            <w:r w:rsidRPr="00BA08AF">
              <w:t xml:space="preserve"> a high level of </w:t>
            </w:r>
            <w:r w:rsidR="005D0585" w:rsidRPr="00BA08AF">
              <w:t>C</w:t>
            </w:r>
            <w:r w:rsidRPr="00BA08AF">
              <w:t xml:space="preserve">ustomer </w:t>
            </w:r>
            <w:r w:rsidR="005D0585" w:rsidRPr="00BA08AF">
              <w:t>S</w:t>
            </w:r>
            <w:r w:rsidRPr="00BA08AF">
              <w:t>ervice at all times</w:t>
            </w:r>
            <w:r w:rsidR="005D0585" w:rsidRPr="00BA08AF">
              <w:t xml:space="preserve"> in accordance with Service Level Agreements.</w:t>
            </w:r>
          </w:p>
          <w:p w14:paraId="40EAD82F" w14:textId="77777777" w:rsidR="00300472" w:rsidRPr="00BA08AF" w:rsidRDefault="00300472" w:rsidP="003431DD">
            <w:pPr>
              <w:numPr>
                <w:ilvl w:val="0"/>
                <w:numId w:val="28"/>
              </w:numPr>
              <w:rPr>
                <w:b/>
              </w:rPr>
            </w:pPr>
            <w:r w:rsidRPr="00BA08AF">
              <w:t>To drive and support team based improvement projects</w:t>
            </w:r>
            <w:r w:rsidR="005D0585" w:rsidRPr="00BA08AF">
              <w:t xml:space="preserve"> and actively participate in advanced analysis of plant and equipment failures</w:t>
            </w:r>
            <w:r w:rsidRPr="00BA08AF">
              <w:t xml:space="preserve"> </w:t>
            </w:r>
            <w:r w:rsidR="005D0585" w:rsidRPr="00BA08AF">
              <w:t>(e.g. Root Cause Analysis, FMEA/FMECA etc) and agree action plans</w:t>
            </w:r>
          </w:p>
          <w:p w14:paraId="0C745B7E" w14:textId="77777777" w:rsidR="00300472" w:rsidRPr="00BA08AF" w:rsidRDefault="005D0585" w:rsidP="003431DD">
            <w:pPr>
              <w:numPr>
                <w:ilvl w:val="0"/>
                <w:numId w:val="28"/>
              </w:numPr>
              <w:rPr>
                <w:rFonts w:cs="Arial"/>
              </w:rPr>
            </w:pPr>
            <w:r w:rsidRPr="00BA08AF">
              <w:rPr>
                <w:rFonts w:cs="Arial"/>
              </w:rPr>
              <w:t>Ensure timely effective response to unplanned breakdowns, undertake root cause analysis and implement permanent solutions wherever possible</w:t>
            </w:r>
            <w:r w:rsidR="00300472" w:rsidRPr="00BA08AF">
              <w:rPr>
                <w:rFonts w:cs="Arial"/>
              </w:rPr>
              <w:t>, focusing on more complex and highly technical activities.</w:t>
            </w:r>
          </w:p>
          <w:p w14:paraId="66E6B123" w14:textId="77777777" w:rsidR="005D0585" w:rsidRPr="00BA08AF" w:rsidRDefault="00300472" w:rsidP="005D0585">
            <w:pPr>
              <w:numPr>
                <w:ilvl w:val="0"/>
                <w:numId w:val="28"/>
              </w:numPr>
              <w:rPr>
                <w:rFonts w:cs="Arial"/>
              </w:rPr>
            </w:pPr>
            <w:r w:rsidRPr="00BA08AF">
              <w:rPr>
                <w:rFonts w:cs="Arial"/>
              </w:rPr>
              <w:t xml:space="preserve">Ensure that all appropriate maintenance and technical records including plant history are </w:t>
            </w:r>
            <w:r w:rsidR="00EB30C7" w:rsidRPr="00BA08AF">
              <w:rPr>
                <w:rFonts w:cs="Arial"/>
              </w:rPr>
              <w:t>updated as required using IFS</w:t>
            </w:r>
            <w:r w:rsidRPr="00BA08AF">
              <w:rPr>
                <w:rFonts w:cs="Arial"/>
              </w:rPr>
              <w:t xml:space="preserve"> and that all maintenance planned activities are executed in a timely manner.</w:t>
            </w:r>
          </w:p>
          <w:p w14:paraId="3B2666AE" w14:textId="77777777" w:rsidR="004121D9" w:rsidRPr="00BA08AF" w:rsidRDefault="005D0585" w:rsidP="004121D9">
            <w:pPr>
              <w:numPr>
                <w:ilvl w:val="0"/>
                <w:numId w:val="28"/>
              </w:numPr>
              <w:rPr>
                <w:rFonts w:cs="Arial"/>
              </w:rPr>
            </w:pPr>
            <w:r w:rsidRPr="00BA08AF">
              <w:t>Ensure that all data in relation to maintenance, inspection, verification and repair activities undertaken is recorded in the site CMM</w:t>
            </w:r>
            <w:r w:rsidRPr="00BA08AF">
              <w:rPr>
                <w:rFonts w:cs="Arial"/>
              </w:rPr>
              <w:t>S (IFS) for KPI and reporting purposes.</w:t>
            </w:r>
          </w:p>
          <w:p w14:paraId="4B3DE851" w14:textId="77777777" w:rsidR="004121D9" w:rsidRPr="00BA08AF" w:rsidRDefault="004121D9" w:rsidP="003C1160">
            <w:pPr>
              <w:numPr>
                <w:ilvl w:val="0"/>
                <w:numId w:val="28"/>
              </w:numPr>
              <w:rPr>
                <w:rFonts w:cs="Arial"/>
              </w:rPr>
            </w:pPr>
            <w:r w:rsidRPr="00BA08AF">
              <w:t>To develop and maintain the appropriate competence levels to ensure that all tasks are completed safely and efficiently.</w:t>
            </w:r>
          </w:p>
          <w:p w14:paraId="210653BA" w14:textId="77777777" w:rsidR="00300472" w:rsidRDefault="00300472"/>
        </w:tc>
      </w:tr>
      <w:tr w:rsidR="00300472" w14:paraId="785875E6" w14:textId="77777777" w:rsidTr="00300472">
        <w:tc>
          <w:tcPr>
            <w:tcW w:w="3308" w:type="dxa"/>
            <w:gridSpan w:val="3"/>
            <w:shd w:val="clear" w:color="auto" w:fill="AA9C80"/>
            <w:vAlign w:val="center"/>
          </w:tcPr>
          <w:p w14:paraId="09B5F82B" w14:textId="77777777" w:rsidR="00300472" w:rsidRDefault="00300472">
            <w:r w:rsidRPr="00300472">
              <w:rPr>
                <w:sz w:val="24"/>
                <w:szCs w:val="24"/>
              </w:rPr>
              <w:t>Functional Competencies</w:t>
            </w:r>
          </w:p>
        </w:tc>
        <w:tc>
          <w:tcPr>
            <w:tcW w:w="1200" w:type="dxa"/>
            <w:shd w:val="clear" w:color="auto" w:fill="BEB39E"/>
            <w:vAlign w:val="center"/>
          </w:tcPr>
          <w:p w14:paraId="24FE2D10" w14:textId="77777777" w:rsidR="00300472" w:rsidRDefault="00300472">
            <w:r w:rsidRPr="00300472">
              <w:rPr>
                <w:b/>
              </w:rPr>
              <w:t>Function:</w:t>
            </w:r>
            <w:r>
              <w:t xml:space="preserve">         </w:t>
            </w:r>
          </w:p>
        </w:tc>
        <w:tc>
          <w:tcPr>
            <w:tcW w:w="6480" w:type="dxa"/>
            <w:gridSpan w:val="3"/>
            <w:vAlign w:val="center"/>
          </w:tcPr>
          <w:p w14:paraId="4613956E" w14:textId="77777777" w:rsidR="00300472" w:rsidRDefault="00C767D5" w:rsidP="004121D9">
            <w:r>
              <w:t xml:space="preserve">Distilleries </w:t>
            </w:r>
            <w:r w:rsidR="00843A3F" w:rsidRPr="00BA08AF">
              <w:t>Dufftown</w:t>
            </w:r>
          </w:p>
        </w:tc>
      </w:tr>
      <w:tr w:rsidR="00300472" w14:paraId="63B499AC" w14:textId="77777777" w:rsidTr="00300472">
        <w:tc>
          <w:tcPr>
            <w:tcW w:w="10988" w:type="dxa"/>
            <w:gridSpan w:val="7"/>
            <w:tcBorders>
              <w:bottom w:val="single" w:sz="4" w:space="0" w:color="auto"/>
            </w:tcBorders>
          </w:tcPr>
          <w:p w14:paraId="74AFE9B2" w14:textId="77777777" w:rsidR="003C1160" w:rsidRDefault="003C1160" w:rsidP="003264FB">
            <w:pPr>
              <w:rPr>
                <w:rFonts w:cs="Arial"/>
                <w:b/>
              </w:rPr>
            </w:pPr>
          </w:p>
          <w:p w14:paraId="1BA5364C" w14:textId="77777777" w:rsidR="003264FB" w:rsidRPr="00300472" w:rsidRDefault="003264FB" w:rsidP="003264FB">
            <w:pPr>
              <w:rPr>
                <w:rFonts w:cs="Arial"/>
                <w:b/>
              </w:rPr>
            </w:pPr>
            <w:r w:rsidRPr="00300472">
              <w:rPr>
                <w:rFonts w:cs="Arial"/>
                <w:b/>
              </w:rPr>
              <w:t>Working with People</w:t>
            </w:r>
          </w:p>
          <w:p w14:paraId="2C20B2FD" w14:textId="77777777" w:rsidR="003264FB" w:rsidRPr="00BA08AF" w:rsidRDefault="003264FB" w:rsidP="00300472">
            <w:pPr>
              <w:numPr>
                <w:ilvl w:val="0"/>
                <w:numId w:val="17"/>
              </w:numPr>
              <w:rPr>
                <w:rFonts w:cs="Arial"/>
              </w:rPr>
            </w:pPr>
            <w:r w:rsidRPr="00BA08AF">
              <w:rPr>
                <w:rFonts w:cs="Arial"/>
              </w:rPr>
              <w:t>Demonstrates an interest in and understanding of others</w:t>
            </w:r>
            <w:r w:rsidR="004121D9" w:rsidRPr="00BA08AF">
              <w:rPr>
                <w:rFonts w:cs="Arial"/>
              </w:rPr>
              <w:t xml:space="preserve"> and contributes to team development</w:t>
            </w:r>
          </w:p>
          <w:p w14:paraId="7D7F6248" w14:textId="77777777" w:rsidR="003C1160" w:rsidRPr="00BA08AF" w:rsidRDefault="003264FB" w:rsidP="005D0585">
            <w:pPr>
              <w:numPr>
                <w:ilvl w:val="0"/>
                <w:numId w:val="28"/>
              </w:numPr>
              <w:rPr>
                <w:rFonts w:cs="Arial"/>
              </w:rPr>
            </w:pPr>
            <w:r w:rsidRPr="00BA08AF">
              <w:rPr>
                <w:rFonts w:cs="Arial"/>
              </w:rPr>
              <w:t>Adapts to the team and builds team spirit</w:t>
            </w:r>
          </w:p>
          <w:p w14:paraId="1AEA6436" w14:textId="77777777" w:rsidR="005D0585" w:rsidRPr="00BA08AF" w:rsidRDefault="005D0585" w:rsidP="005D0585">
            <w:pPr>
              <w:numPr>
                <w:ilvl w:val="0"/>
                <w:numId w:val="28"/>
              </w:numPr>
              <w:rPr>
                <w:rFonts w:cs="Arial"/>
              </w:rPr>
            </w:pPr>
            <w:r w:rsidRPr="00BA08AF">
              <w:t>Contribute appropriately to team meetings and support the implementation of all agreed team initiatives.</w:t>
            </w:r>
          </w:p>
          <w:p w14:paraId="2D132F6E" w14:textId="77777777" w:rsidR="003264FB" w:rsidRPr="00BA08AF" w:rsidRDefault="003264FB" w:rsidP="00300472">
            <w:pPr>
              <w:numPr>
                <w:ilvl w:val="0"/>
                <w:numId w:val="17"/>
              </w:numPr>
              <w:rPr>
                <w:rFonts w:cs="Arial"/>
              </w:rPr>
            </w:pPr>
            <w:r w:rsidRPr="00BA08AF">
              <w:rPr>
                <w:rFonts w:cs="Arial"/>
              </w:rPr>
              <w:t>Recognises and rewards the contribution of others</w:t>
            </w:r>
          </w:p>
          <w:p w14:paraId="540F5132" w14:textId="77777777" w:rsidR="003264FB" w:rsidRPr="00BA08AF" w:rsidRDefault="003264FB" w:rsidP="00300472">
            <w:pPr>
              <w:numPr>
                <w:ilvl w:val="0"/>
                <w:numId w:val="17"/>
              </w:numPr>
              <w:rPr>
                <w:rFonts w:cs="Arial"/>
              </w:rPr>
            </w:pPr>
            <w:r w:rsidRPr="00BA08AF">
              <w:rPr>
                <w:rFonts w:cs="Arial"/>
              </w:rPr>
              <w:t>Listens, consults others and communicates proactively</w:t>
            </w:r>
          </w:p>
          <w:p w14:paraId="6AAADAE1" w14:textId="77777777" w:rsidR="003264FB" w:rsidRPr="00BA08AF" w:rsidRDefault="003264FB" w:rsidP="00300472">
            <w:pPr>
              <w:numPr>
                <w:ilvl w:val="0"/>
                <w:numId w:val="17"/>
              </w:numPr>
              <w:rPr>
                <w:rFonts w:cs="Arial"/>
              </w:rPr>
            </w:pPr>
            <w:r w:rsidRPr="00BA08AF">
              <w:rPr>
                <w:rFonts w:cs="Arial"/>
              </w:rPr>
              <w:t>Develops and openly communicates self-insight, such as an awareness of own strengths and weaknesses</w:t>
            </w:r>
          </w:p>
          <w:p w14:paraId="379BE346" w14:textId="77777777" w:rsidR="003C1160" w:rsidRPr="00BA08AF" w:rsidRDefault="003C1160" w:rsidP="003C1160">
            <w:pPr>
              <w:numPr>
                <w:ilvl w:val="0"/>
                <w:numId w:val="17"/>
              </w:numPr>
              <w:rPr>
                <w:rFonts w:cs="Arial"/>
              </w:rPr>
            </w:pPr>
            <w:r w:rsidRPr="00BA08AF">
              <w:rPr>
                <w:rFonts w:cs="Arial"/>
              </w:rPr>
              <w:t xml:space="preserve">Self-manages contribution within the team and arranges support to ensure shared responsibility and ownership of deliverables </w:t>
            </w:r>
          </w:p>
          <w:p w14:paraId="726ABFBB" w14:textId="77777777" w:rsidR="003264FB" w:rsidRPr="00300472" w:rsidRDefault="003264FB" w:rsidP="003264FB">
            <w:pPr>
              <w:rPr>
                <w:rFonts w:cs="Arial"/>
                <w:b/>
              </w:rPr>
            </w:pPr>
            <w:r w:rsidRPr="00300472">
              <w:rPr>
                <w:rFonts w:cs="Arial"/>
                <w:b/>
              </w:rPr>
              <w:t>Applying Expertise and Technology</w:t>
            </w:r>
          </w:p>
          <w:p w14:paraId="044A57D5" w14:textId="77777777" w:rsidR="003264FB" w:rsidRPr="00BA08AF" w:rsidRDefault="003264FB" w:rsidP="00300472">
            <w:pPr>
              <w:numPr>
                <w:ilvl w:val="0"/>
                <w:numId w:val="18"/>
              </w:numPr>
              <w:rPr>
                <w:rFonts w:cs="Arial"/>
              </w:rPr>
            </w:pPr>
            <w:r w:rsidRPr="00BA08AF">
              <w:rPr>
                <w:rFonts w:cs="Arial"/>
              </w:rPr>
              <w:t>Applies specialist and detailed technical expertise</w:t>
            </w:r>
            <w:r w:rsidR="004121D9" w:rsidRPr="00BA08AF">
              <w:rPr>
                <w:rFonts w:cs="Arial"/>
              </w:rPr>
              <w:t xml:space="preserve"> within the bounds of known competence level</w:t>
            </w:r>
          </w:p>
          <w:p w14:paraId="33183343" w14:textId="77777777" w:rsidR="003264FB" w:rsidRPr="00BA08AF" w:rsidRDefault="003264FB" w:rsidP="00300472">
            <w:pPr>
              <w:numPr>
                <w:ilvl w:val="0"/>
                <w:numId w:val="18"/>
              </w:numPr>
              <w:rPr>
                <w:rFonts w:cs="Arial"/>
              </w:rPr>
            </w:pPr>
            <w:r w:rsidRPr="00BA08AF">
              <w:rPr>
                <w:rFonts w:cs="Arial"/>
              </w:rPr>
              <w:t>Develops job knowledge and expertise through continual professional development</w:t>
            </w:r>
          </w:p>
          <w:p w14:paraId="4273639C" w14:textId="77777777" w:rsidR="003C1160" w:rsidRPr="00BA08AF" w:rsidRDefault="003C1160" w:rsidP="00300472">
            <w:pPr>
              <w:numPr>
                <w:ilvl w:val="0"/>
                <w:numId w:val="18"/>
              </w:numPr>
              <w:rPr>
                <w:rFonts w:cs="Arial"/>
              </w:rPr>
            </w:pPr>
            <w:r w:rsidRPr="00BA08AF">
              <w:rPr>
                <w:rFonts w:cs="Arial"/>
              </w:rPr>
              <w:lastRenderedPageBreak/>
              <w:t>Develops additional skills to migrate towards multi-skilling model</w:t>
            </w:r>
          </w:p>
          <w:p w14:paraId="5FC14271" w14:textId="77777777" w:rsidR="003264FB" w:rsidRPr="00BA08AF" w:rsidRDefault="003264FB" w:rsidP="00300472">
            <w:pPr>
              <w:numPr>
                <w:ilvl w:val="0"/>
                <w:numId w:val="18"/>
              </w:numPr>
              <w:rPr>
                <w:rFonts w:cs="Arial"/>
              </w:rPr>
            </w:pPr>
            <w:r w:rsidRPr="00BA08AF">
              <w:rPr>
                <w:rFonts w:cs="Arial"/>
              </w:rPr>
              <w:t>Shares expertise and knowledge with others</w:t>
            </w:r>
            <w:r w:rsidR="004121D9" w:rsidRPr="00BA08AF">
              <w:rPr>
                <w:rFonts w:cs="Arial"/>
              </w:rPr>
              <w:t xml:space="preserve"> and contributes to failure analysis and continuous improvement</w:t>
            </w:r>
          </w:p>
          <w:p w14:paraId="141EE309" w14:textId="77777777" w:rsidR="004121D9" w:rsidRPr="00BA08AF" w:rsidRDefault="003264FB" w:rsidP="00300472">
            <w:pPr>
              <w:numPr>
                <w:ilvl w:val="0"/>
                <w:numId w:val="18"/>
              </w:numPr>
              <w:rPr>
                <w:rFonts w:cs="Arial"/>
              </w:rPr>
            </w:pPr>
            <w:r w:rsidRPr="00BA08AF">
              <w:rPr>
                <w:rFonts w:cs="Arial"/>
              </w:rPr>
              <w:t xml:space="preserve">Uses </w:t>
            </w:r>
            <w:r w:rsidR="004121D9" w:rsidRPr="00BA08AF">
              <w:rPr>
                <w:rFonts w:cs="Arial"/>
              </w:rPr>
              <w:t xml:space="preserve">appropriate </w:t>
            </w:r>
            <w:r w:rsidRPr="00BA08AF">
              <w:rPr>
                <w:rFonts w:cs="Arial"/>
              </w:rPr>
              <w:t>technology to achieve work objectives</w:t>
            </w:r>
          </w:p>
          <w:p w14:paraId="7FF89F04" w14:textId="77777777" w:rsidR="003264FB" w:rsidRPr="00BA08AF" w:rsidRDefault="004121D9" w:rsidP="00300472">
            <w:pPr>
              <w:numPr>
                <w:ilvl w:val="0"/>
                <w:numId w:val="18"/>
              </w:numPr>
              <w:rPr>
                <w:rFonts w:cs="Arial"/>
              </w:rPr>
            </w:pPr>
            <w:r w:rsidRPr="00BA08AF">
              <w:rPr>
                <w:rFonts w:cs="Arial"/>
              </w:rPr>
              <w:t>D</w:t>
            </w:r>
            <w:r w:rsidR="003264FB" w:rsidRPr="00BA08AF">
              <w:rPr>
                <w:rFonts w:cs="Arial"/>
              </w:rPr>
              <w:t>emonstrates appropriate physical co-ordination and endurance, manual skill, spatial awareness and dexterity</w:t>
            </w:r>
          </w:p>
          <w:p w14:paraId="7FF958FB" w14:textId="77777777" w:rsidR="003264FB" w:rsidRPr="00BA08AF" w:rsidRDefault="003264FB" w:rsidP="00300472">
            <w:pPr>
              <w:numPr>
                <w:ilvl w:val="0"/>
                <w:numId w:val="18"/>
              </w:numPr>
              <w:rPr>
                <w:rFonts w:cs="Arial"/>
                <w:b/>
              </w:rPr>
            </w:pPr>
            <w:r w:rsidRPr="00BA08AF">
              <w:rPr>
                <w:rFonts w:cs="Arial"/>
              </w:rPr>
              <w:t>Demonstrates an understanding of different organisational departments and functions</w:t>
            </w:r>
          </w:p>
          <w:p w14:paraId="1BD79131" w14:textId="77777777" w:rsidR="003264FB" w:rsidRPr="00300472" w:rsidRDefault="003264FB" w:rsidP="003264FB">
            <w:pPr>
              <w:rPr>
                <w:b/>
                <w:bCs/>
              </w:rPr>
            </w:pPr>
            <w:r w:rsidRPr="00300472">
              <w:rPr>
                <w:b/>
                <w:bCs/>
              </w:rPr>
              <w:t>Delivering Results and Meeting Customer Expectations</w:t>
            </w:r>
          </w:p>
          <w:p w14:paraId="37E9CFF4" w14:textId="77777777" w:rsidR="004121D9" w:rsidRPr="00BA08AF" w:rsidRDefault="004121D9" w:rsidP="004121D9">
            <w:pPr>
              <w:numPr>
                <w:ilvl w:val="0"/>
                <w:numId w:val="19"/>
              </w:numPr>
            </w:pPr>
            <w:r w:rsidRPr="00BA08AF">
              <w:t>Focuses on customer needs and satisfaction</w:t>
            </w:r>
          </w:p>
          <w:p w14:paraId="1FDBA49A" w14:textId="77777777" w:rsidR="004121D9" w:rsidRPr="00BA08AF" w:rsidRDefault="004121D9" w:rsidP="004121D9">
            <w:pPr>
              <w:numPr>
                <w:ilvl w:val="0"/>
                <w:numId w:val="19"/>
              </w:numPr>
            </w:pPr>
            <w:r w:rsidRPr="00BA08AF">
              <w:t>Sets high standards for quality and quantity</w:t>
            </w:r>
          </w:p>
          <w:p w14:paraId="48465D12" w14:textId="77777777" w:rsidR="004121D9" w:rsidRPr="00BA08AF" w:rsidRDefault="004121D9" w:rsidP="004121D9">
            <w:pPr>
              <w:numPr>
                <w:ilvl w:val="0"/>
                <w:numId w:val="19"/>
              </w:numPr>
            </w:pPr>
            <w:r w:rsidRPr="00BA08AF">
              <w:t>Works in a systematic, methodical and orderly way on a consistent basis</w:t>
            </w:r>
          </w:p>
          <w:p w14:paraId="4E6D4D0F" w14:textId="77777777" w:rsidR="004121D9" w:rsidRPr="00BA08AF" w:rsidRDefault="004121D9" w:rsidP="004121D9">
            <w:pPr>
              <w:numPr>
                <w:ilvl w:val="0"/>
                <w:numId w:val="19"/>
              </w:numPr>
            </w:pPr>
            <w:r w:rsidRPr="00BA08AF">
              <w:t xml:space="preserve">Consistently achieves </w:t>
            </w:r>
            <w:r w:rsidR="003C1160" w:rsidRPr="00BA08AF">
              <w:t xml:space="preserve">activity or </w:t>
            </w:r>
            <w:r w:rsidRPr="00BA08AF">
              <w:t>project goals and meets KPI measures</w:t>
            </w:r>
          </w:p>
          <w:p w14:paraId="52322A44" w14:textId="77777777" w:rsidR="003C1160" w:rsidRPr="00BA08AF" w:rsidRDefault="003C1160" w:rsidP="003C1160">
            <w:pPr>
              <w:numPr>
                <w:ilvl w:val="0"/>
                <w:numId w:val="30"/>
              </w:numPr>
              <w:rPr>
                <w:b/>
              </w:rPr>
            </w:pPr>
            <w:r w:rsidRPr="00BA08AF">
              <w:rPr>
                <w:bCs/>
              </w:rPr>
              <w:t>Monitors own performance against expectations and develops “actionable” plans to address shortfall</w:t>
            </w:r>
          </w:p>
          <w:p w14:paraId="698C492B" w14:textId="77777777" w:rsidR="003264FB" w:rsidRPr="00300472" w:rsidRDefault="003264FB" w:rsidP="003264FB">
            <w:pPr>
              <w:rPr>
                <w:rFonts w:cs="Arial"/>
                <w:b/>
              </w:rPr>
            </w:pPr>
            <w:r w:rsidRPr="00300472">
              <w:rPr>
                <w:rFonts w:cs="Arial"/>
                <w:b/>
              </w:rPr>
              <w:t>Following Instructions and Procedures</w:t>
            </w:r>
          </w:p>
          <w:p w14:paraId="45DFE7FD" w14:textId="77777777" w:rsidR="003264FB" w:rsidRPr="00BA08AF" w:rsidRDefault="003264FB" w:rsidP="00300472">
            <w:pPr>
              <w:numPr>
                <w:ilvl w:val="0"/>
                <w:numId w:val="20"/>
              </w:numPr>
              <w:rPr>
                <w:rFonts w:cs="Arial"/>
              </w:rPr>
            </w:pPr>
            <w:r w:rsidRPr="00BA08AF">
              <w:rPr>
                <w:rFonts w:cs="Arial"/>
              </w:rPr>
              <w:t>Appropriately follows instructions from others without unnecessarily challenging authority</w:t>
            </w:r>
          </w:p>
          <w:p w14:paraId="39D3A7EE" w14:textId="77777777" w:rsidR="003264FB" w:rsidRPr="00BA08AF" w:rsidRDefault="003264FB" w:rsidP="00300472">
            <w:pPr>
              <w:numPr>
                <w:ilvl w:val="0"/>
                <w:numId w:val="20"/>
              </w:numPr>
              <w:rPr>
                <w:rFonts w:cs="Arial"/>
              </w:rPr>
            </w:pPr>
            <w:r w:rsidRPr="00BA08AF">
              <w:rPr>
                <w:rFonts w:cs="Arial"/>
              </w:rPr>
              <w:t>Follows procedures and policies</w:t>
            </w:r>
            <w:r w:rsidR="004121D9" w:rsidRPr="00BA08AF">
              <w:rPr>
                <w:rFonts w:cs="Arial"/>
              </w:rPr>
              <w:t xml:space="preserve"> and contributes positively to their continuous improvement</w:t>
            </w:r>
          </w:p>
          <w:p w14:paraId="07DE3932" w14:textId="77777777" w:rsidR="003264FB" w:rsidRPr="00BA08AF" w:rsidRDefault="003264FB" w:rsidP="00300472">
            <w:pPr>
              <w:numPr>
                <w:ilvl w:val="0"/>
                <w:numId w:val="20"/>
              </w:numPr>
              <w:rPr>
                <w:rFonts w:cs="Arial"/>
              </w:rPr>
            </w:pPr>
            <w:r w:rsidRPr="00BA08AF">
              <w:rPr>
                <w:rFonts w:cs="Arial"/>
              </w:rPr>
              <w:t xml:space="preserve">Keeps to </w:t>
            </w:r>
            <w:r w:rsidR="004121D9" w:rsidRPr="00BA08AF">
              <w:rPr>
                <w:rFonts w:cs="Arial"/>
              </w:rPr>
              <w:t xml:space="preserve">agreed </w:t>
            </w:r>
            <w:r w:rsidRPr="00BA08AF">
              <w:rPr>
                <w:rFonts w:cs="Arial"/>
              </w:rPr>
              <w:t>schedules</w:t>
            </w:r>
            <w:r w:rsidR="004121D9" w:rsidRPr="00BA08AF">
              <w:rPr>
                <w:rFonts w:cs="Arial"/>
              </w:rPr>
              <w:t xml:space="preserve"> and records all appropriate data in CMMS</w:t>
            </w:r>
          </w:p>
          <w:p w14:paraId="7344DD92" w14:textId="77777777" w:rsidR="003264FB" w:rsidRPr="00BA08AF" w:rsidRDefault="003264FB" w:rsidP="00300472">
            <w:pPr>
              <w:numPr>
                <w:ilvl w:val="0"/>
                <w:numId w:val="20"/>
              </w:numPr>
              <w:rPr>
                <w:rFonts w:cs="Arial"/>
              </w:rPr>
            </w:pPr>
            <w:r w:rsidRPr="00BA08AF">
              <w:rPr>
                <w:rFonts w:cs="Arial"/>
              </w:rPr>
              <w:t>Arrives punctually for work and meetings</w:t>
            </w:r>
          </w:p>
          <w:p w14:paraId="33F522E6" w14:textId="77777777" w:rsidR="003264FB" w:rsidRPr="00BA08AF" w:rsidRDefault="003264FB" w:rsidP="00300472">
            <w:pPr>
              <w:numPr>
                <w:ilvl w:val="0"/>
                <w:numId w:val="20"/>
              </w:numPr>
              <w:rPr>
                <w:rFonts w:cs="Arial"/>
              </w:rPr>
            </w:pPr>
            <w:r w:rsidRPr="00BA08AF">
              <w:rPr>
                <w:rFonts w:cs="Arial"/>
              </w:rPr>
              <w:t>Demonstrates commitment to the organisation</w:t>
            </w:r>
          </w:p>
          <w:p w14:paraId="5E48AAF1" w14:textId="77777777" w:rsidR="003264FB" w:rsidRPr="00BA08AF" w:rsidRDefault="003264FB" w:rsidP="00300472">
            <w:pPr>
              <w:numPr>
                <w:ilvl w:val="0"/>
                <w:numId w:val="20"/>
              </w:numPr>
              <w:rPr>
                <w:rFonts w:cs="Arial"/>
              </w:rPr>
            </w:pPr>
            <w:r w:rsidRPr="00BA08AF">
              <w:rPr>
                <w:rFonts w:cs="Arial"/>
              </w:rPr>
              <w:t>Complies with legal obligations and safety requirements of the role</w:t>
            </w:r>
            <w:r w:rsidR="004121D9" w:rsidRPr="00BA08AF">
              <w:rPr>
                <w:rFonts w:cs="Arial"/>
              </w:rPr>
              <w:t xml:space="preserve"> and continually assesses risk to self and others</w:t>
            </w:r>
          </w:p>
          <w:p w14:paraId="24D2D424" w14:textId="77777777" w:rsidR="003264FB" w:rsidRPr="00300472" w:rsidRDefault="003264FB" w:rsidP="003264FB">
            <w:pPr>
              <w:rPr>
                <w:b/>
              </w:rPr>
            </w:pPr>
            <w:r w:rsidRPr="00300472">
              <w:rPr>
                <w:b/>
              </w:rPr>
              <w:t>Adapting and Responding to Change</w:t>
            </w:r>
          </w:p>
          <w:p w14:paraId="472134D5" w14:textId="77777777" w:rsidR="003264FB" w:rsidRPr="00BA08AF" w:rsidRDefault="003264FB" w:rsidP="00300472">
            <w:pPr>
              <w:numPr>
                <w:ilvl w:val="0"/>
                <w:numId w:val="21"/>
              </w:numPr>
            </w:pPr>
            <w:r w:rsidRPr="00BA08AF">
              <w:t>Adapts to changing circumstances</w:t>
            </w:r>
            <w:r w:rsidR="003C1160" w:rsidRPr="00BA08AF">
              <w:t xml:space="preserve"> of the business and the role</w:t>
            </w:r>
          </w:p>
          <w:p w14:paraId="5FF49B5B" w14:textId="77777777" w:rsidR="003264FB" w:rsidRPr="00BA08AF" w:rsidRDefault="003264FB" w:rsidP="00300472">
            <w:pPr>
              <w:numPr>
                <w:ilvl w:val="0"/>
                <w:numId w:val="21"/>
              </w:numPr>
            </w:pPr>
            <w:r w:rsidRPr="00BA08AF">
              <w:t>Accepts new ideas and change initiatives</w:t>
            </w:r>
            <w:r w:rsidR="003C1160" w:rsidRPr="00BA08AF">
              <w:t xml:space="preserve"> and demonstrates flexibility in matching the business need</w:t>
            </w:r>
          </w:p>
          <w:p w14:paraId="45F8D2F1" w14:textId="77777777" w:rsidR="003264FB" w:rsidRPr="00BA08AF" w:rsidRDefault="003264FB" w:rsidP="00300472">
            <w:pPr>
              <w:numPr>
                <w:ilvl w:val="0"/>
                <w:numId w:val="21"/>
              </w:numPr>
            </w:pPr>
            <w:r w:rsidRPr="00BA08AF">
              <w:t>Adapts interpersonal style to suit different people or situations</w:t>
            </w:r>
          </w:p>
          <w:p w14:paraId="75C13C11" w14:textId="77777777" w:rsidR="003264FB" w:rsidRPr="00BA08AF" w:rsidRDefault="003264FB" w:rsidP="00300472">
            <w:pPr>
              <w:numPr>
                <w:ilvl w:val="0"/>
                <w:numId w:val="21"/>
              </w:numPr>
            </w:pPr>
            <w:r w:rsidRPr="00BA08AF">
              <w:t>Shows respect and sensitivity towards cultural and religious differences</w:t>
            </w:r>
          </w:p>
          <w:p w14:paraId="112A542F" w14:textId="77777777" w:rsidR="003264FB" w:rsidRPr="00BA08AF" w:rsidRDefault="003264FB" w:rsidP="00300472">
            <w:pPr>
              <w:pStyle w:val="ListParagraph"/>
              <w:numPr>
                <w:ilvl w:val="0"/>
                <w:numId w:val="21"/>
              </w:numPr>
              <w:spacing w:after="0" w:line="240" w:lineRule="auto"/>
              <w:rPr>
                <w:rFonts w:cs="Arial"/>
              </w:rPr>
            </w:pPr>
            <w:r w:rsidRPr="00BA08AF">
              <w:t>Deals with ambiguity, making positive use of the opportunities it presents</w:t>
            </w:r>
          </w:p>
          <w:p w14:paraId="1FEC5A3B" w14:textId="77777777" w:rsidR="003264FB" w:rsidRPr="00300472" w:rsidRDefault="003264FB" w:rsidP="00300472">
            <w:pPr>
              <w:ind w:hanging="12"/>
              <w:rPr>
                <w:b/>
              </w:rPr>
            </w:pPr>
            <w:r w:rsidRPr="00300472">
              <w:rPr>
                <w:b/>
              </w:rPr>
              <w:t>Coping with Pressures and Setbacks</w:t>
            </w:r>
          </w:p>
          <w:p w14:paraId="494E4407" w14:textId="77777777" w:rsidR="003264FB" w:rsidRPr="00BA08AF" w:rsidRDefault="003264FB" w:rsidP="00300472">
            <w:pPr>
              <w:numPr>
                <w:ilvl w:val="0"/>
                <w:numId w:val="22"/>
              </w:numPr>
            </w:pPr>
            <w:r w:rsidRPr="00BA08AF">
              <w:t>Works productively in a high pressure environment</w:t>
            </w:r>
          </w:p>
          <w:p w14:paraId="5A949C07" w14:textId="77777777" w:rsidR="003264FB" w:rsidRPr="00BA08AF" w:rsidRDefault="003264FB" w:rsidP="00300472">
            <w:pPr>
              <w:numPr>
                <w:ilvl w:val="0"/>
                <w:numId w:val="22"/>
              </w:numPr>
            </w:pPr>
            <w:r w:rsidRPr="00BA08AF">
              <w:t>Keeps emotions under control during difficult situations</w:t>
            </w:r>
          </w:p>
          <w:p w14:paraId="1232B06E" w14:textId="77777777" w:rsidR="003264FB" w:rsidRPr="00BA08AF" w:rsidRDefault="003264FB" w:rsidP="00300472">
            <w:pPr>
              <w:numPr>
                <w:ilvl w:val="0"/>
                <w:numId w:val="22"/>
              </w:numPr>
            </w:pPr>
            <w:r w:rsidRPr="00BA08AF">
              <w:t>Balances the demands of work and personal life</w:t>
            </w:r>
          </w:p>
          <w:p w14:paraId="3DA7376A" w14:textId="77777777" w:rsidR="003264FB" w:rsidRPr="00BA08AF" w:rsidRDefault="003264FB" w:rsidP="00300472">
            <w:pPr>
              <w:numPr>
                <w:ilvl w:val="0"/>
                <w:numId w:val="22"/>
              </w:numPr>
            </w:pPr>
            <w:r w:rsidRPr="00BA08AF">
              <w:t>Maintains a positive outlook at work</w:t>
            </w:r>
          </w:p>
          <w:p w14:paraId="5305B3F9" w14:textId="77777777" w:rsidR="003264FB" w:rsidRPr="00BA08AF" w:rsidRDefault="003264FB" w:rsidP="00300472">
            <w:pPr>
              <w:pStyle w:val="ListParagraph"/>
              <w:numPr>
                <w:ilvl w:val="0"/>
                <w:numId w:val="22"/>
              </w:numPr>
              <w:spacing w:after="0" w:line="240" w:lineRule="auto"/>
              <w:rPr>
                <w:rFonts w:cs="Arial"/>
              </w:rPr>
            </w:pPr>
            <w:r w:rsidRPr="00BA08AF">
              <w:t>Handles criticism well and learns from it</w:t>
            </w:r>
          </w:p>
          <w:p w14:paraId="1CD648D3" w14:textId="77777777" w:rsidR="00300472" w:rsidRDefault="00300472" w:rsidP="00300472">
            <w:pPr>
              <w:tabs>
                <w:tab w:val="num" w:pos="600"/>
              </w:tabs>
            </w:pPr>
          </w:p>
        </w:tc>
      </w:tr>
      <w:tr w:rsidR="00300472" w14:paraId="7A1DF1C0" w14:textId="77777777" w:rsidTr="00300472">
        <w:tc>
          <w:tcPr>
            <w:tcW w:w="10988" w:type="dxa"/>
            <w:gridSpan w:val="7"/>
            <w:tcBorders>
              <w:bottom w:val="single" w:sz="4" w:space="0" w:color="auto"/>
            </w:tcBorders>
            <w:shd w:val="clear" w:color="auto" w:fill="AA9C80"/>
          </w:tcPr>
          <w:p w14:paraId="22783F37" w14:textId="77777777" w:rsidR="00300472" w:rsidRPr="00300472" w:rsidRDefault="00300472">
            <w:pPr>
              <w:rPr>
                <w:sz w:val="24"/>
                <w:szCs w:val="24"/>
              </w:rPr>
            </w:pPr>
            <w:r w:rsidRPr="00300472">
              <w:rPr>
                <w:sz w:val="24"/>
                <w:szCs w:val="24"/>
              </w:rPr>
              <w:lastRenderedPageBreak/>
              <w:t xml:space="preserve">Values                                                                       </w:t>
            </w:r>
          </w:p>
        </w:tc>
      </w:tr>
      <w:tr w:rsidR="00300472" w14:paraId="03CF34E6" w14:textId="77777777" w:rsidTr="00300472">
        <w:tc>
          <w:tcPr>
            <w:tcW w:w="10988" w:type="dxa"/>
            <w:gridSpan w:val="7"/>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068"/>
            </w:tblGrid>
            <w:tr w:rsidR="008B5BBF" w:rsidRPr="00D141AD" w14:paraId="1EB4D51D" w14:textId="77777777" w:rsidTr="00B83478">
              <w:tc>
                <w:tcPr>
                  <w:tcW w:w="4174" w:type="dxa"/>
                  <w:tcBorders>
                    <w:top w:val="nil"/>
                    <w:left w:val="nil"/>
                    <w:bottom w:val="nil"/>
                    <w:right w:val="nil"/>
                  </w:tcBorders>
                  <w:shd w:val="clear" w:color="auto" w:fill="FFFFFF"/>
                </w:tcPr>
                <w:p w14:paraId="69D04B9B" w14:textId="77777777" w:rsidR="008B5BBF" w:rsidRPr="00D141AD" w:rsidRDefault="008B5BBF" w:rsidP="00B83478">
                  <w:pPr>
                    <w:spacing w:after="200" w:line="276" w:lineRule="auto"/>
                  </w:pPr>
                  <w:r w:rsidRPr="00D141AD">
                    <w:rPr>
                      <w:b/>
                    </w:rPr>
                    <w:t xml:space="preserve">Be Proud </w:t>
                  </w:r>
                  <w:r>
                    <w:rPr>
                      <w:b/>
                    </w:rPr>
                    <w:br/>
                  </w:r>
                  <w:r w:rsidRPr="00D141AD">
                    <w:t>We are proud of our brands, our heritage, and our commitment to superior quality in our products.</w:t>
                  </w:r>
                </w:p>
                <w:p w14:paraId="76F1790F" w14:textId="77777777" w:rsidR="008B5BBF" w:rsidRPr="00D141AD" w:rsidRDefault="008B5BBF" w:rsidP="00B83478">
                  <w:pPr>
                    <w:spacing w:after="200" w:line="276" w:lineRule="auto"/>
                  </w:pPr>
                  <w:r w:rsidRPr="00D141AD">
                    <w:rPr>
                      <w:b/>
                    </w:rPr>
                    <w:t xml:space="preserve">Be Responsible </w:t>
                  </w:r>
                  <w:r>
                    <w:rPr>
                      <w:b/>
                    </w:rPr>
                    <w:br/>
                  </w:r>
                  <w:r w:rsidRPr="00D141AD">
                    <w:t>We are accountable and are committed to performing to our full potential within our teams, and as individuals.</w:t>
                  </w:r>
                </w:p>
                <w:p w14:paraId="28BE290A" w14:textId="77777777" w:rsidR="008B5BBF" w:rsidRPr="007800DE" w:rsidRDefault="008B5BBF" w:rsidP="00B83478">
                  <w:pPr>
                    <w:spacing w:after="200" w:line="276" w:lineRule="auto"/>
                  </w:pPr>
                  <w:r w:rsidRPr="00D141AD">
                    <w:rPr>
                      <w:b/>
                    </w:rPr>
                    <w:t xml:space="preserve">Be Professional </w:t>
                  </w:r>
                  <w:r>
                    <w:rPr>
                      <w:b/>
                    </w:rPr>
                    <w:br/>
                  </w:r>
                  <w:r w:rsidRPr="00D141AD">
                    <w:t>We value integrity, transparency, professionalism and constructive debate within a team working culture.</w:t>
                  </w:r>
                </w:p>
              </w:tc>
              <w:tc>
                <w:tcPr>
                  <w:tcW w:w="5068" w:type="dxa"/>
                  <w:tcBorders>
                    <w:top w:val="nil"/>
                    <w:left w:val="nil"/>
                    <w:bottom w:val="nil"/>
                    <w:right w:val="nil"/>
                  </w:tcBorders>
                  <w:shd w:val="clear" w:color="auto" w:fill="FFFFFF"/>
                </w:tcPr>
                <w:p w14:paraId="22393063" w14:textId="77777777" w:rsidR="008B5BBF" w:rsidRPr="00D141AD" w:rsidRDefault="008B5BBF" w:rsidP="00B83478">
                  <w:pPr>
                    <w:spacing w:after="200" w:line="276" w:lineRule="auto"/>
                  </w:pPr>
                  <w:r w:rsidRPr="00D141AD">
                    <w:rPr>
                      <w:b/>
                    </w:rPr>
                    <w:t xml:space="preserve">Be Entrepreneurial </w:t>
                  </w:r>
                  <w:r>
                    <w:rPr>
                      <w:b/>
                    </w:rPr>
                    <w:br/>
                  </w:r>
                  <w:r w:rsidRPr="00D141AD">
                    <w:t>We foster a forward thinking and pioneering culture that recognises the need for innovative thinking and continuous improvement.</w:t>
                  </w:r>
                </w:p>
                <w:p w14:paraId="070211F2" w14:textId="77777777" w:rsidR="008B5BBF" w:rsidRPr="00D141AD" w:rsidRDefault="008B5BBF" w:rsidP="00B83478">
                  <w:pPr>
                    <w:spacing w:after="200" w:line="276" w:lineRule="auto"/>
                  </w:pPr>
                  <w:r w:rsidRPr="00D141AD">
                    <w:rPr>
                      <w:b/>
                    </w:rPr>
                    <w:t xml:space="preserve">Think Long Term </w:t>
                  </w:r>
                  <w:r>
                    <w:rPr>
                      <w:b/>
                    </w:rPr>
                    <w:br/>
                  </w:r>
                  <w:r w:rsidRPr="00D141AD">
                    <w:t>We all care deeply about the long term prosperity of the business and understand that this long term perspective gives us a major competitive advantage.</w:t>
                  </w:r>
                </w:p>
                <w:p w14:paraId="75772B6E" w14:textId="77777777" w:rsidR="008B5BBF" w:rsidRPr="00D141AD" w:rsidRDefault="008B5BBF" w:rsidP="00B83478">
                  <w:pPr>
                    <w:spacing w:after="200" w:line="276" w:lineRule="auto"/>
                  </w:pPr>
                  <w:r w:rsidRPr="00D141AD">
                    <w:rPr>
                      <w:b/>
                    </w:rPr>
                    <w:t xml:space="preserve">Be Sustainable </w:t>
                  </w:r>
                  <w:r>
                    <w:rPr>
                      <w:b/>
                    </w:rPr>
                    <w:br/>
                  </w:r>
                  <w:r w:rsidRPr="00D141AD">
                    <w:t>We wish to make a positive contribution to our communities and to our environment.</w:t>
                  </w:r>
                </w:p>
                <w:p w14:paraId="77CA15D7" w14:textId="77777777" w:rsidR="008B5BBF" w:rsidRPr="00D141AD" w:rsidRDefault="008B5BBF" w:rsidP="00B83478">
                  <w:pPr>
                    <w:spacing w:after="200" w:line="276" w:lineRule="auto"/>
                    <w:rPr>
                      <w:b/>
                    </w:rPr>
                  </w:pPr>
                </w:p>
              </w:tc>
            </w:tr>
          </w:tbl>
          <w:p w14:paraId="1A6084B1" w14:textId="77777777" w:rsidR="003431DD" w:rsidRPr="00300472" w:rsidRDefault="003431DD" w:rsidP="003431DD">
            <w:pPr>
              <w:ind w:left="600"/>
              <w:rPr>
                <w:bCs/>
              </w:rPr>
            </w:pPr>
          </w:p>
        </w:tc>
      </w:tr>
      <w:tr w:rsidR="00300472" w14:paraId="3EE5B4BC" w14:textId="77777777" w:rsidTr="00300472">
        <w:tc>
          <w:tcPr>
            <w:tcW w:w="10988" w:type="dxa"/>
            <w:gridSpan w:val="7"/>
            <w:shd w:val="clear" w:color="auto" w:fill="AA9C80"/>
          </w:tcPr>
          <w:p w14:paraId="3F2D10AE" w14:textId="77777777" w:rsidR="00300472" w:rsidRDefault="00725814">
            <w:r>
              <w:rPr>
                <w:sz w:val="24"/>
                <w:szCs w:val="24"/>
              </w:rPr>
              <w:t>Knowledge, Skills and Experience</w:t>
            </w:r>
          </w:p>
        </w:tc>
      </w:tr>
      <w:tr w:rsidR="00300472" w14:paraId="64A336CA" w14:textId="77777777" w:rsidTr="003431DD">
        <w:trPr>
          <w:trHeight w:val="660"/>
        </w:trPr>
        <w:tc>
          <w:tcPr>
            <w:tcW w:w="10988" w:type="dxa"/>
            <w:gridSpan w:val="7"/>
            <w:tcBorders>
              <w:bottom w:val="single" w:sz="4" w:space="0" w:color="auto"/>
            </w:tcBorders>
          </w:tcPr>
          <w:p w14:paraId="0D535BC1" w14:textId="77777777" w:rsidR="003C1160" w:rsidRDefault="003C1160" w:rsidP="00725814">
            <w:pPr>
              <w:rPr>
                <w:b/>
              </w:rPr>
            </w:pPr>
          </w:p>
          <w:p w14:paraId="51F3AB37" w14:textId="77777777" w:rsidR="00725814" w:rsidRPr="00725814" w:rsidRDefault="00725814" w:rsidP="00725814">
            <w:pPr>
              <w:rPr>
                <w:b/>
              </w:rPr>
            </w:pPr>
            <w:r>
              <w:rPr>
                <w:b/>
              </w:rPr>
              <w:t>Essential</w:t>
            </w:r>
          </w:p>
          <w:p w14:paraId="0BFC4E5A" w14:textId="77777777" w:rsidR="003C1160" w:rsidRPr="00BA08AF" w:rsidRDefault="003C1160" w:rsidP="003C1160">
            <w:pPr>
              <w:numPr>
                <w:ilvl w:val="0"/>
                <w:numId w:val="26"/>
              </w:numPr>
            </w:pPr>
            <w:r w:rsidRPr="00BA08AF">
              <w:t>T</w:t>
            </w:r>
            <w:r w:rsidR="00300472" w:rsidRPr="00BA08AF">
              <w:t>ime served/qualified Mechanical</w:t>
            </w:r>
            <w:r w:rsidRPr="00BA08AF">
              <w:t xml:space="preserve"> or </w:t>
            </w:r>
            <w:r w:rsidR="00300472" w:rsidRPr="00BA08AF">
              <w:t>Maintenance Fitter</w:t>
            </w:r>
          </w:p>
          <w:p w14:paraId="69567F5A" w14:textId="77777777" w:rsidR="003C1160" w:rsidRPr="00BA08AF" w:rsidRDefault="003C1160" w:rsidP="003C1160">
            <w:pPr>
              <w:numPr>
                <w:ilvl w:val="0"/>
                <w:numId w:val="26"/>
              </w:numPr>
            </w:pPr>
            <w:r w:rsidRPr="00BA08AF">
              <w:t>Awareness and understanding of relevant engineering standards</w:t>
            </w:r>
          </w:p>
          <w:p w14:paraId="3660836D" w14:textId="77777777" w:rsidR="00300472" w:rsidRPr="00BA08AF" w:rsidRDefault="00300472" w:rsidP="003431DD">
            <w:pPr>
              <w:numPr>
                <w:ilvl w:val="0"/>
                <w:numId w:val="26"/>
              </w:numPr>
            </w:pPr>
            <w:r w:rsidRPr="00BA08AF">
              <w:t>Working knowledge of Health</w:t>
            </w:r>
            <w:r w:rsidR="003C1160" w:rsidRPr="00BA08AF">
              <w:t xml:space="preserve">, </w:t>
            </w:r>
            <w:r w:rsidRPr="00BA08AF">
              <w:t xml:space="preserve">Safety </w:t>
            </w:r>
            <w:r w:rsidR="003C1160" w:rsidRPr="00BA08AF">
              <w:t xml:space="preserve">Environmental </w:t>
            </w:r>
            <w:r w:rsidRPr="00BA08AF">
              <w:t>and Continuous Improvement technique</w:t>
            </w:r>
            <w:r w:rsidR="003431DD" w:rsidRPr="00BA08AF">
              <w:t>s</w:t>
            </w:r>
          </w:p>
          <w:p w14:paraId="2F9EBD5F" w14:textId="77777777" w:rsidR="003C1160" w:rsidRPr="00BA08AF" w:rsidRDefault="003C1160" w:rsidP="003C1160">
            <w:pPr>
              <w:numPr>
                <w:ilvl w:val="0"/>
                <w:numId w:val="29"/>
              </w:numPr>
              <w:rPr>
                <w:b/>
              </w:rPr>
            </w:pPr>
            <w:r w:rsidRPr="00BA08AF">
              <w:t xml:space="preserve">Working knowledge of a CMMS system </w:t>
            </w:r>
          </w:p>
          <w:p w14:paraId="77D3B801" w14:textId="77777777" w:rsidR="003C1160" w:rsidRPr="00BA08AF" w:rsidRDefault="003C1160" w:rsidP="003C1160">
            <w:pPr>
              <w:numPr>
                <w:ilvl w:val="0"/>
                <w:numId w:val="29"/>
              </w:numPr>
              <w:rPr>
                <w:b/>
              </w:rPr>
            </w:pPr>
            <w:r w:rsidRPr="00BA08AF">
              <w:t>Have a demonstrable track record providing engineering solutions across a variety of complex machinery and equipment in a live production environment</w:t>
            </w:r>
          </w:p>
          <w:p w14:paraId="1046FE0B" w14:textId="77777777" w:rsidR="003C1160" w:rsidRDefault="003C1160" w:rsidP="003C1160">
            <w:pPr>
              <w:ind w:left="720"/>
            </w:pPr>
          </w:p>
          <w:p w14:paraId="0E8CB342" w14:textId="77777777" w:rsidR="00725814" w:rsidRDefault="00725814" w:rsidP="00725814">
            <w:pPr>
              <w:rPr>
                <w:b/>
              </w:rPr>
            </w:pPr>
            <w:r>
              <w:rPr>
                <w:b/>
              </w:rPr>
              <w:t>Desirable</w:t>
            </w:r>
          </w:p>
          <w:p w14:paraId="46C5947D" w14:textId="77777777" w:rsidR="003C1160" w:rsidRPr="00BA08AF" w:rsidRDefault="00725814" w:rsidP="003C1160">
            <w:pPr>
              <w:numPr>
                <w:ilvl w:val="0"/>
                <w:numId w:val="29"/>
              </w:numPr>
              <w:rPr>
                <w:b/>
              </w:rPr>
            </w:pPr>
            <w:r w:rsidRPr="00BA08AF">
              <w:t>HNC</w:t>
            </w:r>
            <w:r w:rsidR="003C1160" w:rsidRPr="00BA08AF">
              <w:t>/D</w:t>
            </w:r>
            <w:r w:rsidR="00CF510B" w:rsidRPr="00BA08AF">
              <w:t xml:space="preserve"> qualified in </w:t>
            </w:r>
            <w:r w:rsidRPr="00BA08AF">
              <w:t>Mechanical engineering</w:t>
            </w:r>
          </w:p>
          <w:p w14:paraId="24DE4B04" w14:textId="77777777" w:rsidR="00725814" w:rsidRPr="00BA08AF" w:rsidRDefault="00725814" w:rsidP="003C1160">
            <w:pPr>
              <w:numPr>
                <w:ilvl w:val="0"/>
                <w:numId w:val="29"/>
              </w:numPr>
              <w:rPr>
                <w:b/>
              </w:rPr>
            </w:pPr>
            <w:r w:rsidRPr="00BA08AF">
              <w:t xml:space="preserve">Experience of working within a </w:t>
            </w:r>
            <w:r w:rsidR="003C1160" w:rsidRPr="00BA08AF">
              <w:t xml:space="preserve">24/7 </w:t>
            </w:r>
            <w:r w:rsidRPr="00BA08AF">
              <w:t xml:space="preserve">manufacturing </w:t>
            </w:r>
            <w:r w:rsidR="00A825E5" w:rsidRPr="00BA08AF">
              <w:t>site.</w:t>
            </w:r>
          </w:p>
          <w:p w14:paraId="7EF0967E" w14:textId="77777777" w:rsidR="003C1160" w:rsidRPr="00BA08AF" w:rsidRDefault="00725814" w:rsidP="003C1160">
            <w:pPr>
              <w:numPr>
                <w:ilvl w:val="0"/>
                <w:numId w:val="29"/>
              </w:numPr>
              <w:rPr>
                <w:b/>
              </w:rPr>
            </w:pPr>
            <w:r w:rsidRPr="00BA08AF">
              <w:t xml:space="preserve">Working knowledge of maintenance </w:t>
            </w:r>
            <w:r w:rsidR="003C1160" w:rsidRPr="00BA08AF">
              <w:t>techniques and application of them</w:t>
            </w:r>
          </w:p>
          <w:p w14:paraId="6ECA48E5" w14:textId="77777777" w:rsidR="003C1160" w:rsidRPr="00BA08AF" w:rsidRDefault="003C1160" w:rsidP="003C1160">
            <w:pPr>
              <w:numPr>
                <w:ilvl w:val="0"/>
                <w:numId w:val="29"/>
              </w:numPr>
              <w:rPr>
                <w:b/>
              </w:rPr>
            </w:pPr>
            <w:r w:rsidRPr="00BA08AF">
              <w:rPr>
                <w:rFonts w:cs="Arial"/>
              </w:rPr>
              <w:t xml:space="preserve">Experience of RCA – FMECA – FMEA technique and their application in a live process plant </w:t>
            </w:r>
          </w:p>
          <w:p w14:paraId="615B7366" w14:textId="77777777" w:rsidR="003C1160" w:rsidRPr="00BA08AF" w:rsidRDefault="003C1160" w:rsidP="003C1160">
            <w:pPr>
              <w:numPr>
                <w:ilvl w:val="0"/>
                <w:numId w:val="29"/>
              </w:numPr>
              <w:rPr>
                <w:b/>
              </w:rPr>
            </w:pPr>
            <w:r w:rsidRPr="00BA08AF">
              <w:rPr>
                <w:rFonts w:ascii="Humnst777BT" w:hAnsi="Humnst777BT" w:cs="Humnst777BT"/>
                <w:lang w:eastAsia="en-GB"/>
              </w:rPr>
              <w:t>Qualified and experien</w:t>
            </w:r>
            <w:r w:rsidR="00CF510B" w:rsidRPr="00BA08AF">
              <w:rPr>
                <w:rFonts w:ascii="Humnst777BT" w:hAnsi="Humnst777BT" w:cs="Humnst777BT"/>
                <w:lang w:eastAsia="en-GB"/>
              </w:rPr>
              <w:t>ce</w:t>
            </w:r>
            <w:r w:rsidRPr="00BA08AF">
              <w:rPr>
                <w:rFonts w:ascii="Humnst777BT" w:hAnsi="Humnst777BT" w:cs="Humnst777BT"/>
                <w:lang w:eastAsia="en-GB"/>
              </w:rPr>
              <w:t xml:space="preserve"> in plant isolation techniques</w:t>
            </w:r>
          </w:p>
          <w:p w14:paraId="0C66F3CA" w14:textId="77777777" w:rsidR="003C1160" w:rsidRPr="00725814" w:rsidRDefault="003C1160" w:rsidP="003C1160">
            <w:pPr>
              <w:ind w:left="284"/>
              <w:rPr>
                <w:b/>
              </w:rPr>
            </w:pPr>
          </w:p>
        </w:tc>
      </w:tr>
      <w:tr w:rsidR="00300472" w14:paraId="32030FD7" w14:textId="77777777" w:rsidTr="00300472">
        <w:tc>
          <w:tcPr>
            <w:tcW w:w="10988" w:type="dxa"/>
            <w:gridSpan w:val="7"/>
            <w:shd w:val="clear" w:color="auto" w:fill="AA9C80"/>
          </w:tcPr>
          <w:p w14:paraId="6479DC3E" w14:textId="77777777" w:rsidR="00300472" w:rsidRPr="00300472" w:rsidRDefault="00300472">
            <w:pPr>
              <w:rPr>
                <w:sz w:val="24"/>
                <w:szCs w:val="24"/>
              </w:rPr>
            </w:pPr>
            <w:r w:rsidRPr="00300472">
              <w:rPr>
                <w:sz w:val="24"/>
                <w:szCs w:val="24"/>
              </w:rPr>
              <w:t>Personal Characteristics</w:t>
            </w:r>
          </w:p>
        </w:tc>
      </w:tr>
      <w:tr w:rsidR="00300472" w14:paraId="2ED7A838" w14:textId="77777777" w:rsidTr="00300472">
        <w:tc>
          <w:tcPr>
            <w:tcW w:w="10988" w:type="dxa"/>
            <w:gridSpan w:val="7"/>
            <w:tcBorders>
              <w:bottom w:val="single" w:sz="4" w:space="0" w:color="auto"/>
            </w:tcBorders>
          </w:tcPr>
          <w:p w14:paraId="3A83725D" w14:textId="77777777" w:rsidR="00473CD7" w:rsidRDefault="00473CD7" w:rsidP="00473CD7">
            <w:pPr>
              <w:ind w:left="720"/>
            </w:pPr>
          </w:p>
          <w:p w14:paraId="5FC729A8" w14:textId="77777777" w:rsidR="00300472" w:rsidRPr="00BA08AF" w:rsidRDefault="00300472" w:rsidP="00473CD7">
            <w:pPr>
              <w:numPr>
                <w:ilvl w:val="0"/>
                <w:numId w:val="24"/>
              </w:numPr>
            </w:pPr>
            <w:r w:rsidRPr="00BA08AF">
              <w:t>Excellent planning and implementation skills</w:t>
            </w:r>
          </w:p>
          <w:p w14:paraId="769603FF" w14:textId="77777777" w:rsidR="00336734" w:rsidRPr="00BA08AF" w:rsidRDefault="00336734" w:rsidP="00473CD7">
            <w:pPr>
              <w:numPr>
                <w:ilvl w:val="0"/>
                <w:numId w:val="24"/>
              </w:numPr>
            </w:pPr>
            <w:r w:rsidRPr="00BA08AF">
              <w:t>Flexible and adaptive approach to working practises and able to arrange team working patterns to meet business and personal need</w:t>
            </w:r>
          </w:p>
          <w:p w14:paraId="7424320A" w14:textId="77777777" w:rsidR="003C1160" w:rsidRPr="00BA08AF" w:rsidRDefault="00300472" w:rsidP="003C1160">
            <w:pPr>
              <w:numPr>
                <w:ilvl w:val="0"/>
                <w:numId w:val="24"/>
              </w:numPr>
            </w:pPr>
            <w:r w:rsidRPr="00BA08AF">
              <w:t>Pragmatic problem solver with the ability to contend and deliver with conflicting priorities</w:t>
            </w:r>
          </w:p>
          <w:p w14:paraId="2BA092C2" w14:textId="77777777" w:rsidR="003C1160" w:rsidRPr="00BA08AF" w:rsidRDefault="00300472" w:rsidP="003C1160">
            <w:pPr>
              <w:numPr>
                <w:ilvl w:val="0"/>
                <w:numId w:val="24"/>
              </w:numPr>
            </w:pPr>
            <w:r w:rsidRPr="00BA08AF">
              <w:t xml:space="preserve">Be a self starter </w:t>
            </w:r>
            <w:r w:rsidR="003C1160" w:rsidRPr="00BA08AF">
              <w:t xml:space="preserve">with </w:t>
            </w:r>
            <w:r w:rsidRPr="00BA08AF">
              <w:t>the confidence to work on their own initiative</w:t>
            </w:r>
            <w:r w:rsidR="003C1160" w:rsidRPr="00BA08AF">
              <w:t xml:space="preserve"> with a passion and commitment to deliver continuous improvement</w:t>
            </w:r>
          </w:p>
          <w:p w14:paraId="4A2AF052" w14:textId="77777777" w:rsidR="00473CD7" w:rsidRPr="00BA08AF" w:rsidRDefault="003C1160" w:rsidP="00473CD7">
            <w:pPr>
              <w:numPr>
                <w:ilvl w:val="0"/>
                <w:numId w:val="24"/>
              </w:numPr>
            </w:pPr>
            <w:r w:rsidRPr="00BA08AF">
              <w:t>Understands the importance of data collation, recording and analysis for process plant improvement</w:t>
            </w:r>
          </w:p>
          <w:p w14:paraId="6C525D71" w14:textId="77777777" w:rsidR="003C1160" w:rsidRDefault="003C1160" w:rsidP="00473CD7"/>
        </w:tc>
      </w:tr>
      <w:tr w:rsidR="00300472" w14:paraId="64B70E71" w14:textId="77777777" w:rsidTr="00300472">
        <w:trPr>
          <w:trHeight w:val="263"/>
        </w:trPr>
        <w:tc>
          <w:tcPr>
            <w:tcW w:w="2308" w:type="dxa"/>
            <w:shd w:val="clear" w:color="auto" w:fill="E6E6E6"/>
          </w:tcPr>
          <w:p w14:paraId="225D430A" w14:textId="77777777" w:rsidR="00300472" w:rsidRPr="00300472" w:rsidRDefault="00300472">
            <w:pPr>
              <w:rPr>
                <w:sz w:val="22"/>
                <w:szCs w:val="22"/>
              </w:rPr>
            </w:pPr>
            <w:r w:rsidRPr="00300472">
              <w:rPr>
                <w:sz w:val="22"/>
                <w:szCs w:val="22"/>
              </w:rPr>
              <w:t>Created By:</w:t>
            </w:r>
          </w:p>
        </w:tc>
        <w:tc>
          <w:tcPr>
            <w:tcW w:w="2700" w:type="dxa"/>
            <w:gridSpan w:val="4"/>
            <w:vAlign w:val="center"/>
          </w:tcPr>
          <w:p w14:paraId="6EE1902D" w14:textId="77777777" w:rsidR="00300472" w:rsidRDefault="00CF510B">
            <w:r>
              <w:t>Colin Bone</w:t>
            </w:r>
          </w:p>
        </w:tc>
        <w:tc>
          <w:tcPr>
            <w:tcW w:w="1400" w:type="dxa"/>
            <w:shd w:val="clear" w:color="auto" w:fill="E6E6E6"/>
          </w:tcPr>
          <w:p w14:paraId="5E64FB5E" w14:textId="77777777" w:rsidR="00300472" w:rsidRPr="00300472" w:rsidRDefault="00300472">
            <w:pPr>
              <w:rPr>
                <w:sz w:val="22"/>
                <w:szCs w:val="22"/>
              </w:rPr>
            </w:pPr>
            <w:r w:rsidRPr="00300472">
              <w:rPr>
                <w:sz w:val="22"/>
                <w:szCs w:val="22"/>
              </w:rPr>
              <w:t>HRBP:</w:t>
            </w:r>
          </w:p>
        </w:tc>
        <w:tc>
          <w:tcPr>
            <w:tcW w:w="4580" w:type="dxa"/>
            <w:shd w:val="clear" w:color="auto" w:fill="auto"/>
          </w:tcPr>
          <w:p w14:paraId="630C2A13" w14:textId="77777777" w:rsidR="00300472" w:rsidRDefault="00300472"/>
        </w:tc>
      </w:tr>
      <w:tr w:rsidR="00300472" w14:paraId="0E9FB5D1" w14:textId="77777777" w:rsidTr="00300472">
        <w:trPr>
          <w:trHeight w:val="262"/>
        </w:trPr>
        <w:tc>
          <w:tcPr>
            <w:tcW w:w="2308" w:type="dxa"/>
            <w:shd w:val="clear" w:color="auto" w:fill="E6E6E6"/>
          </w:tcPr>
          <w:p w14:paraId="5DB1E256" w14:textId="77777777" w:rsidR="00300472" w:rsidRPr="00300472" w:rsidRDefault="00300472">
            <w:pPr>
              <w:rPr>
                <w:sz w:val="22"/>
                <w:szCs w:val="22"/>
              </w:rPr>
            </w:pPr>
            <w:r w:rsidRPr="00300472">
              <w:rPr>
                <w:sz w:val="22"/>
                <w:szCs w:val="22"/>
              </w:rPr>
              <w:t>Date:</w:t>
            </w:r>
          </w:p>
        </w:tc>
        <w:tc>
          <w:tcPr>
            <w:tcW w:w="2700" w:type="dxa"/>
            <w:gridSpan w:val="4"/>
            <w:vAlign w:val="center"/>
          </w:tcPr>
          <w:p w14:paraId="0C44DC8E" w14:textId="77777777" w:rsidR="00300472" w:rsidRDefault="00CF510B">
            <w:r>
              <w:t>13</w:t>
            </w:r>
            <w:r w:rsidRPr="00CF510B">
              <w:rPr>
                <w:vertAlign w:val="superscript"/>
              </w:rPr>
              <w:t>th</w:t>
            </w:r>
            <w:r>
              <w:t xml:space="preserve"> December 2016</w:t>
            </w:r>
          </w:p>
        </w:tc>
        <w:tc>
          <w:tcPr>
            <w:tcW w:w="1400" w:type="dxa"/>
            <w:shd w:val="clear" w:color="auto" w:fill="E6E6E6"/>
          </w:tcPr>
          <w:p w14:paraId="48CDE8DC" w14:textId="77777777" w:rsidR="00300472" w:rsidRPr="00300472" w:rsidRDefault="00300472">
            <w:pPr>
              <w:rPr>
                <w:sz w:val="22"/>
                <w:szCs w:val="22"/>
              </w:rPr>
            </w:pPr>
            <w:r w:rsidRPr="00300472">
              <w:rPr>
                <w:sz w:val="22"/>
                <w:szCs w:val="22"/>
              </w:rPr>
              <w:t>Date:</w:t>
            </w:r>
          </w:p>
        </w:tc>
        <w:tc>
          <w:tcPr>
            <w:tcW w:w="4580" w:type="dxa"/>
            <w:shd w:val="clear" w:color="auto" w:fill="auto"/>
            <w:vAlign w:val="center"/>
          </w:tcPr>
          <w:p w14:paraId="1E6B1F62" w14:textId="77777777" w:rsidR="00300472" w:rsidRDefault="00300472"/>
        </w:tc>
      </w:tr>
      <w:tr w:rsidR="00300472" w14:paraId="6020E492" w14:textId="77777777" w:rsidTr="00300472">
        <w:tc>
          <w:tcPr>
            <w:tcW w:w="2308" w:type="dxa"/>
            <w:shd w:val="clear" w:color="auto" w:fill="E6E6E6"/>
          </w:tcPr>
          <w:p w14:paraId="200EC3C8" w14:textId="77777777" w:rsidR="00300472" w:rsidRPr="00300472" w:rsidRDefault="00300472">
            <w:pPr>
              <w:rPr>
                <w:sz w:val="22"/>
                <w:szCs w:val="22"/>
              </w:rPr>
            </w:pPr>
            <w:r w:rsidRPr="00300472">
              <w:rPr>
                <w:sz w:val="22"/>
                <w:szCs w:val="22"/>
              </w:rPr>
              <w:t>Date of last revision:</w:t>
            </w:r>
          </w:p>
        </w:tc>
        <w:tc>
          <w:tcPr>
            <w:tcW w:w="8680" w:type="dxa"/>
            <w:gridSpan w:val="6"/>
            <w:vAlign w:val="center"/>
          </w:tcPr>
          <w:p w14:paraId="7179939D" w14:textId="77777777" w:rsidR="00300472" w:rsidRDefault="00300472"/>
        </w:tc>
      </w:tr>
    </w:tbl>
    <w:p w14:paraId="68ED9CAA" w14:textId="77777777" w:rsidR="00300472" w:rsidRDefault="00300472">
      <w:pPr>
        <w:rPr>
          <w:sz w:val="18"/>
        </w:rPr>
      </w:pPr>
    </w:p>
    <w:sectPr w:rsidR="00300472" w:rsidSect="004342AD">
      <w:headerReference w:type="default" r:id="rId7"/>
      <w:footerReference w:type="default" r:id="rId8"/>
      <w:pgSz w:w="11906" w:h="16838"/>
      <w:pgMar w:top="1440" w:right="567" w:bottom="1440" w:left="567" w:header="4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38D7" w14:textId="77777777" w:rsidR="00CF510B" w:rsidRDefault="00CF510B">
      <w:r>
        <w:separator/>
      </w:r>
    </w:p>
  </w:endnote>
  <w:endnote w:type="continuationSeparator" w:id="0">
    <w:p w14:paraId="1263E5B7" w14:textId="77777777" w:rsidR="00CF510B" w:rsidRDefault="00C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panose1 w:val="020B0603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umnst777B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F068" w14:textId="77777777" w:rsidR="00CF510B" w:rsidRDefault="003E02C8" w:rsidP="00725814">
    <w:pPr>
      <w:ind w:left="100"/>
      <w:jc w:val="center"/>
    </w:pPr>
    <w:r>
      <w:rPr>
        <w:rStyle w:val="PageNumber"/>
      </w:rPr>
      <w:fldChar w:fldCharType="begin"/>
    </w:r>
    <w:r w:rsidR="00CF510B">
      <w:rPr>
        <w:rStyle w:val="PageNumber"/>
      </w:rPr>
      <w:instrText xml:space="preserve"> PAGE </w:instrText>
    </w:r>
    <w:r>
      <w:rPr>
        <w:rStyle w:val="PageNumber"/>
      </w:rPr>
      <w:fldChar w:fldCharType="separate"/>
    </w:r>
    <w:r w:rsidR="004E5CC3">
      <w:rPr>
        <w:rStyle w:val="PageNumber"/>
        <w:noProof/>
      </w:rPr>
      <w:t>2</w:t>
    </w:r>
    <w:r>
      <w:rPr>
        <w:rStyle w:val="PageNumber"/>
      </w:rPr>
      <w:fldChar w:fldCharType="end"/>
    </w:r>
    <w:r w:rsidR="00CF510B">
      <w:rPr>
        <w:noProof/>
        <w:lang w:eastAsia="en-GB"/>
      </w:rPr>
      <w:drawing>
        <wp:anchor distT="0" distB="0" distL="114300" distR="114300" simplePos="0" relativeHeight="251657216" behindDoc="1" locked="0" layoutInCell="1" allowOverlap="1" wp14:anchorId="43C71A61" wp14:editId="484BC80A">
          <wp:simplePos x="0" y="0"/>
          <wp:positionH relativeFrom="column">
            <wp:align>center</wp:align>
          </wp:positionH>
          <wp:positionV relativeFrom="paragraph">
            <wp:posOffset>0</wp:posOffset>
          </wp:positionV>
          <wp:extent cx="6838950" cy="752475"/>
          <wp:effectExtent l="19050" t="0" r="0" b="0"/>
          <wp:wrapTight wrapText="bothSides">
            <wp:wrapPolygon edited="0">
              <wp:start x="-60" y="0"/>
              <wp:lineTo x="-60" y="21327"/>
              <wp:lineTo x="21600" y="21327"/>
              <wp:lineTo x="21600" y="0"/>
              <wp:lineTo x="-60" y="0"/>
            </wp:wrapPolygon>
          </wp:wrapTight>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6838950" cy="752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F46A" w14:textId="77777777" w:rsidR="00CF510B" w:rsidRDefault="00CF510B">
      <w:r>
        <w:separator/>
      </w:r>
    </w:p>
  </w:footnote>
  <w:footnote w:type="continuationSeparator" w:id="0">
    <w:p w14:paraId="07002729" w14:textId="77777777" w:rsidR="00CF510B" w:rsidRDefault="00CF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8810" w14:textId="77777777" w:rsidR="00CF510B" w:rsidRDefault="00CF510B">
    <w:pPr>
      <w:pStyle w:val="Header"/>
    </w:pPr>
    <w:r>
      <w:rPr>
        <w:noProof/>
      </w:rPr>
      <w:drawing>
        <wp:anchor distT="0" distB="0" distL="114300" distR="114300" simplePos="0" relativeHeight="251658240" behindDoc="0" locked="0" layoutInCell="1" allowOverlap="1" wp14:anchorId="68CE4E32" wp14:editId="4D9AB964">
          <wp:simplePos x="0" y="0"/>
          <wp:positionH relativeFrom="column">
            <wp:posOffset>-127000</wp:posOffset>
          </wp:positionH>
          <wp:positionV relativeFrom="paragraph">
            <wp:posOffset>-35560</wp:posOffset>
          </wp:positionV>
          <wp:extent cx="3552825" cy="50101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552825" cy="5010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301"/>
    <w:multiLevelType w:val="hybridMultilevel"/>
    <w:tmpl w:val="10F6023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 w15:restartNumberingAfterBreak="0">
    <w:nsid w:val="02BD28FF"/>
    <w:multiLevelType w:val="hybridMultilevel"/>
    <w:tmpl w:val="4C2C940A"/>
    <w:lvl w:ilvl="0" w:tplc="D284972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C44B3"/>
    <w:multiLevelType w:val="hybridMultilevel"/>
    <w:tmpl w:val="7D324628"/>
    <w:lvl w:ilvl="0" w:tplc="2FAA001E">
      <w:start w:val="1"/>
      <w:numFmt w:val="bullet"/>
      <w:lvlText w:val=""/>
      <w:lvlJc w:val="left"/>
      <w:pPr>
        <w:tabs>
          <w:tab w:val="num" w:pos="360"/>
        </w:tabs>
        <w:ind w:left="360" w:hanging="360"/>
      </w:pPr>
      <w:rPr>
        <w:rFonts w:ascii="Symbol" w:hAnsi="Symbol" w:hint="default"/>
        <w:color w:val="auto"/>
        <w:sz w:val="20"/>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C38F5"/>
    <w:multiLevelType w:val="hybridMultilevel"/>
    <w:tmpl w:val="7DF0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123A"/>
    <w:multiLevelType w:val="hybridMultilevel"/>
    <w:tmpl w:val="C098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36008"/>
    <w:multiLevelType w:val="hybridMultilevel"/>
    <w:tmpl w:val="B3600B28"/>
    <w:lvl w:ilvl="0" w:tplc="02E8EAD8">
      <w:start w:val="1"/>
      <w:numFmt w:val="bullet"/>
      <w:lvlText w:val=""/>
      <w:lvlJc w:val="left"/>
      <w:pPr>
        <w:tabs>
          <w:tab w:val="num" w:pos="360"/>
        </w:tabs>
        <w:ind w:left="360" w:hanging="360"/>
      </w:pPr>
      <w:rPr>
        <w:rFonts w:ascii="Symbol" w:hAnsi="Symbol" w:hint="default"/>
        <w:color w:val="000000"/>
        <w:sz w:val="20"/>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2658"/>
    <w:multiLevelType w:val="hybridMultilevel"/>
    <w:tmpl w:val="55B807A6"/>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A8"/>
    <w:multiLevelType w:val="hybridMultilevel"/>
    <w:tmpl w:val="3F0C3B5C"/>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523C3"/>
    <w:multiLevelType w:val="hybridMultilevel"/>
    <w:tmpl w:val="689A4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3050"/>
    <w:multiLevelType w:val="hybridMultilevel"/>
    <w:tmpl w:val="33C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045FB"/>
    <w:multiLevelType w:val="hybridMultilevel"/>
    <w:tmpl w:val="FE5C9904"/>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E2B1C"/>
    <w:multiLevelType w:val="hybridMultilevel"/>
    <w:tmpl w:val="F32440F0"/>
    <w:lvl w:ilvl="0" w:tplc="2FAA001E">
      <w:start w:val="1"/>
      <w:numFmt w:val="bullet"/>
      <w:lvlText w:val=""/>
      <w:lvlJc w:val="left"/>
      <w:pPr>
        <w:tabs>
          <w:tab w:val="num" w:pos="360"/>
        </w:tabs>
        <w:ind w:left="360" w:hanging="360"/>
      </w:pPr>
      <w:rPr>
        <w:rFonts w:ascii="Symbol" w:hAnsi="Symbol" w:hint="default"/>
        <w:color w:val="auto"/>
        <w:sz w:val="20"/>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B7690"/>
    <w:multiLevelType w:val="hybridMultilevel"/>
    <w:tmpl w:val="A61A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35FA5"/>
    <w:multiLevelType w:val="hybridMultilevel"/>
    <w:tmpl w:val="342E2166"/>
    <w:lvl w:ilvl="0" w:tplc="02E8EAD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96F8E"/>
    <w:multiLevelType w:val="hybridMultilevel"/>
    <w:tmpl w:val="5B38E0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A6646BC"/>
    <w:multiLevelType w:val="hybridMultilevel"/>
    <w:tmpl w:val="95EAD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42B9C"/>
    <w:multiLevelType w:val="hybridMultilevel"/>
    <w:tmpl w:val="5D94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B31E4"/>
    <w:multiLevelType w:val="hybridMultilevel"/>
    <w:tmpl w:val="580E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162CD"/>
    <w:multiLevelType w:val="hybridMultilevel"/>
    <w:tmpl w:val="38544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71ED7"/>
    <w:multiLevelType w:val="hybridMultilevel"/>
    <w:tmpl w:val="8998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CB6"/>
    <w:multiLevelType w:val="hybridMultilevel"/>
    <w:tmpl w:val="72DC0198"/>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A3E11"/>
    <w:multiLevelType w:val="multilevel"/>
    <w:tmpl w:val="C73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CA5DFB"/>
    <w:multiLevelType w:val="hybridMultilevel"/>
    <w:tmpl w:val="65120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C2AED"/>
    <w:multiLevelType w:val="hybridMultilevel"/>
    <w:tmpl w:val="1C4880F4"/>
    <w:lvl w:ilvl="0" w:tplc="02E8EAD8">
      <w:start w:val="1"/>
      <w:numFmt w:val="bullet"/>
      <w:lvlText w:val=""/>
      <w:lvlJc w:val="left"/>
      <w:pPr>
        <w:tabs>
          <w:tab w:val="num" w:pos="720"/>
        </w:tabs>
        <w:ind w:left="720" w:hanging="360"/>
      </w:pPr>
      <w:rPr>
        <w:rFonts w:ascii="Symbol" w:hAnsi="Symbol" w:hint="default"/>
        <w:color w:val="000000"/>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2223AB"/>
    <w:multiLevelType w:val="hybridMultilevel"/>
    <w:tmpl w:val="1DC8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90592"/>
    <w:multiLevelType w:val="hybridMultilevel"/>
    <w:tmpl w:val="A31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4536D"/>
    <w:multiLevelType w:val="multilevel"/>
    <w:tmpl w:val="6A2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4C6301"/>
    <w:multiLevelType w:val="hybridMultilevel"/>
    <w:tmpl w:val="DEA6146C"/>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D65E5"/>
    <w:multiLevelType w:val="hybridMultilevel"/>
    <w:tmpl w:val="C1D2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51CA7"/>
    <w:multiLevelType w:val="hybridMultilevel"/>
    <w:tmpl w:val="A2C8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F3E4E"/>
    <w:multiLevelType w:val="hybridMultilevel"/>
    <w:tmpl w:val="FC80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37601"/>
    <w:multiLevelType w:val="hybridMultilevel"/>
    <w:tmpl w:val="96FA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85136"/>
    <w:multiLevelType w:val="hybridMultilevel"/>
    <w:tmpl w:val="A6C8C622"/>
    <w:lvl w:ilvl="0" w:tplc="2FAA001E">
      <w:start w:val="1"/>
      <w:numFmt w:val="bullet"/>
      <w:lvlText w:val=""/>
      <w:lvlJc w:val="left"/>
      <w:pPr>
        <w:tabs>
          <w:tab w:val="num" w:pos="360"/>
        </w:tabs>
        <w:ind w:left="360" w:hanging="360"/>
      </w:pPr>
      <w:rPr>
        <w:rFonts w:ascii="Symbol" w:hAnsi="Symbol" w:hint="default"/>
        <w:color w:val="auto"/>
        <w:sz w:val="20"/>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429F8"/>
    <w:multiLevelType w:val="hybridMultilevel"/>
    <w:tmpl w:val="8596312A"/>
    <w:lvl w:ilvl="0" w:tplc="FAB473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8675111">
    <w:abstractNumId w:val="27"/>
  </w:num>
  <w:num w:numId="2" w16cid:durableId="1764649344">
    <w:abstractNumId w:val="33"/>
  </w:num>
  <w:num w:numId="3" w16cid:durableId="376707133">
    <w:abstractNumId w:val="6"/>
  </w:num>
  <w:num w:numId="4" w16cid:durableId="1512910227">
    <w:abstractNumId w:val="7"/>
  </w:num>
  <w:num w:numId="5" w16cid:durableId="305861008">
    <w:abstractNumId w:val="20"/>
  </w:num>
  <w:num w:numId="6" w16cid:durableId="1623144650">
    <w:abstractNumId w:val="11"/>
  </w:num>
  <w:num w:numId="7" w16cid:durableId="1229533747">
    <w:abstractNumId w:val="2"/>
  </w:num>
  <w:num w:numId="8" w16cid:durableId="816144186">
    <w:abstractNumId w:val="32"/>
  </w:num>
  <w:num w:numId="9" w16cid:durableId="1965426431">
    <w:abstractNumId w:val="1"/>
  </w:num>
  <w:num w:numId="10" w16cid:durableId="400832461">
    <w:abstractNumId w:val="18"/>
  </w:num>
  <w:num w:numId="11" w16cid:durableId="362827758">
    <w:abstractNumId w:val="5"/>
  </w:num>
  <w:num w:numId="12" w16cid:durableId="794829372">
    <w:abstractNumId w:val="13"/>
  </w:num>
  <w:num w:numId="13" w16cid:durableId="324014150">
    <w:abstractNumId w:val="23"/>
  </w:num>
  <w:num w:numId="14" w16cid:durableId="1989673667">
    <w:abstractNumId w:val="22"/>
  </w:num>
  <w:num w:numId="15" w16cid:durableId="1361081306">
    <w:abstractNumId w:val="26"/>
  </w:num>
  <w:num w:numId="16" w16cid:durableId="188302112">
    <w:abstractNumId w:val="21"/>
  </w:num>
  <w:num w:numId="17" w16cid:durableId="399136200">
    <w:abstractNumId w:val="3"/>
  </w:num>
  <w:num w:numId="18" w16cid:durableId="18196124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869577">
    <w:abstractNumId w:val="4"/>
  </w:num>
  <w:num w:numId="20" w16cid:durableId="179273039">
    <w:abstractNumId w:val="31"/>
  </w:num>
  <w:num w:numId="21" w16cid:durableId="360204238">
    <w:abstractNumId w:val="29"/>
  </w:num>
  <w:num w:numId="22" w16cid:durableId="1710295264">
    <w:abstractNumId w:val="0"/>
  </w:num>
  <w:num w:numId="23" w16cid:durableId="821384868">
    <w:abstractNumId w:val="16"/>
  </w:num>
  <w:num w:numId="24" w16cid:durableId="1166089273">
    <w:abstractNumId w:val="9"/>
  </w:num>
  <w:num w:numId="25" w16cid:durableId="1210915821">
    <w:abstractNumId w:val="30"/>
  </w:num>
  <w:num w:numId="26" w16cid:durableId="1109005895">
    <w:abstractNumId w:val="25"/>
  </w:num>
  <w:num w:numId="27" w16cid:durableId="1495144232">
    <w:abstractNumId w:val="19"/>
  </w:num>
  <w:num w:numId="28" w16cid:durableId="1793480995">
    <w:abstractNumId w:val="24"/>
  </w:num>
  <w:num w:numId="29" w16cid:durableId="1929659190">
    <w:abstractNumId w:val="17"/>
  </w:num>
  <w:num w:numId="30" w16cid:durableId="932393863">
    <w:abstractNumId w:val="28"/>
  </w:num>
  <w:num w:numId="31" w16cid:durableId="1826237814">
    <w:abstractNumId w:val="10"/>
  </w:num>
  <w:num w:numId="32" w16cid:durableId="826551912">
    <w:abstractNumId w:val="12"/>
  </w:num>
  <w:num w:numId="33" w16cid:durableId="27604953">
    <w:abstractNumId w:val="15"/>
  </w:num>
  <w:num w:numId="34" w16cid:durableId="1138113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FB"/>
    <w:rsid w:val="00051E89"/>
    <w:rsid w:val="0027579A"/>
    <w:rsid w:val="00295B2A"/>
    <w:rsid w:val="002C4745"/>
    <w:rsid w:val="00300472"/>
    <w:rsid w:val="003264FB"/>
    <w:rsid w:val="00336734"/>
    <w:rsid w:val="003431DD"/>
    <w:rsid w:val="003670C0"/>
    <w:rsid w:val="003756B1"/>
    <w:rsid w:val="003C1160"/>
    <w:rsid w:val="003E02C8"/>
    <w:rsid w:val="003E5E50"/>
    <w:rsid w:val="0040125E"/>
    <w:rsid w:val="004121D9"/>
    <w:rsid w:val="004342AD"/>
    <w:rsid w:val="00443C7B"/>
    <w:rsid w:val="00473CD7"/>
    <w:rsid w:val="004B675D"/>
    <w:rsid w:val="004E5CC3"/>
    <w:rsid w:val="005629A8"/>
    <w:rsid w:val="00567B55"/>
    <w:rsid w:val="005C5358"/>
    <w:rsid w:val="005D0585"/>
    <w:rsid w:val="0064239B"/>
    <w:rsid w:val="006756D2"/>
    <w:rsid w:val="006A4F20"/>
    <w:rsid w:val="006A5C9E"/>
    <w:rsid w:val="00725814"/>
    <w:rsid w:val="00732D17"/>
    <w:rsid w:val="0081619A"/>
    <w:rsid w:val="00843A3F"/>
    <w:rsid w:val="00850046"/>
    <w:rsid w:val="0087148D"/>
    <w:rsid w:val="008B5BBF"/>
    <w:rsid w:val="008D00D9"/>
    <w:rsid w:val="00905229"/>
    <w:rsid w:val="009F0259"/>
    <w:rsid w:val="00A4054C"/>
    <w:rsid w:val="00A825E5"/>
    <w:rsid w:val="00AE0BC4"/>
    <w:rsid w:val="00B10FBF"/>
    <w:rsid w:val="00B83478"/>
    <w:rsid w:val="00BA08AF"/>
    <w:rsid w:val="00C07BF6"/>
    <w:rsid w:val="00C32191"/>
    <w:rsid w:val="00C767D5"/>
    <w:rsid w:val="00CF510B"/>
    <w:rsid w:val="00D6531E"/>
    <w:rsid w:val="00DA506C"/>
    <w:rsid w:val="00E12766"/>
    <w:rsid w:val="00EA5263"/>
    <w:rsid w:val="00EB30C7"/>
    <w:rsid w:val="00EC177A"/>
    <w:rsid w:val="00EF090E"/>
    <w:rsid w:val="00F43456"/>
    <w:rsid w:val="00F94FCC"/>
    <w:rsid w:val="00FD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FBEA499"/>
  <w15:docId w15:val="{BFB85D9E-4647-4E5B-83A1-26D35240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2AD"/>
    <w:rPr>
      <w:rFonts w:ascii="Humnst777 BT" w:hAnsi="Humnst777 BT"/>
      <w:lang w:eastAsia="en-US"/>
    </w:rPr>
  </w:style>
  <w:style w:type="paragraph" w:styleId="Heading1">
    <w:name w:val="heading 1"/>
    <w:basedOn w:val="Normal"/>
    <w:next w:val="Normal"/>
    <w:qFormat/>
    <w:rsid w:val="004342AD"/>
    <w:pPr>
      <w:keepNext/>
      <w:jc w:val="both"/>
      <w:outlineLvl w:val="0"/>
    </w:pPr>
    <w:rPr>
      <w:rFonts w:cs="Arial"/>
      <w:b/>
    </w:rPr>
  </w:style>
  <w:style w:type="paragraph" w:styleId="Heading2">
    <w:name w:val="heading 2"/>
    <w:basedOn w:val="Normal"/>
    <w:next w:val="Normal"/>
    <w:qFormat/>
    <w:rsid w:val="004342AD"/>
    <w:pPr>
      <w:keepNext/>
      <w:outlineLvl w:val="1"/>
    </w:pPr>
    <w:rPr>
      <w:b/>
      <w:sz w:val="32"/>
      <w:szCs w:val="28"/>
      <w:lang w:val="en-US"/>
    </w:rPr>
  </w:style>
  <w:style w:type="paragraph" w:styleId="Heading3">
    <w:name w:val="heading 3"/>
    <w:basedOn w:val="Normal"/>
    <w:next w:val="Normal"/>
    <w:qFormat/>
    <w:rsid w:val="004342AD"/>
    <w:pPr>
      <w:keepNext/>
      <w:spacing w:line="360" w:lineRule="auto"/>
      <w:ind w:left="720" w:hanging="720"/>
      <w:outlineLvl w:val="2"/>
    </w:pPr>
    <w:rPr>
      <w:color w:val="996600"/>
      <w:sz w:val="18"/>
      <w:u w:val="single"/>
    </w:rPr>
  </w:style>
  <w:style w:type="paragraph" w:styleId="Heading4">
    <w:name w:val="heading 4"/>
    <w:basedOn w:val="Normal"/>
    <w:next w:val="Normal"/>
    <w:qFormat/>
    <w:rsid w:val="004342AD"/>
    <w:pPr>
      <w:keepNext/>
      <w:spacing w:line="360" w:lineRule="auto"/>
      <w:ind w:left="800" w:hanging="800"/>
      <w:outlineLvl w:val="3"/>
    </w:pPr>
    <w:rPr>
      <w:color w:val="996600"/>
      <w:sz w:val="18"/>
      <w:u w:val="single"/>
    </w:rPr>
  </w:style>
  <w:style w:type="paragraph" w:styleId="Heading5">
    <w:name w:val="heading 5"/>
    <w:basedOn w:val="Normal"/>
    <w:next w:val="Normal"/>
    <w:qFormat/>
    <w:rsid w:val="004342AD"/>
    <w:pPr>
      <w:keepNext/>
      <w:ind w:left="700" w:hanging="700"/>
      <w:outlineLvl w:val="4"/>
    </w:pPr>
    <w:rPr>
      <w:color w:val="996600"/>
      <w:sz w:val="18"/>
      <w:u w:val="single"/>
    </w:rPr>
  </w:style>
  <w:style w:type="paragraph" w:styleId="Heading6">
    <w:name w:val="heading 6"/>
    <w:basedOn w:val="Normal"/>
    <w:next w:val="Normal"/>
    <w:qFormat/>
    <w:rsid w:val="004342AD"/>
    <w:pPr>
      <w:keepNext/>
      <w:ind w:left="700" w:hanging="700"/>
      <w:outlineLvl w:val="5"/>
    </w:pPr>
    <w:rPr>
      <w:b/>
      <w:sz w:val="18"/>
    </w:rPr>
  </w:style>
  <w:style w:type="paragraph" w:styleId="Heading7">
    <w:name w:val="heading 7"/>
    <w:basedOn w:val="Normal"/>
    <w:next w:val="Normal"/>
    <w:qFormat/>
    <w:rsid w:val="004342AD"/>
    <w:pPr>
      <w:keepNext/>
      <w:ind w:left="1400" w:hanging="1400"/>
      <w:outlineLvl w:val="6"/>
    </w:pPr>
    <w:rPr>
      <w:b/>
      <w:sz w:val="18"/>
    </w:rPr>
  </w:style>
  <w:style w:type="paragraph" w:styleId="Heading8">
    <w:name w:val="heading 8"/>
    <w:basedOn w:val="Normal"/>
    <w:next w:val="Normal"/>
    <w:qFormat/>
    <w:rsid w:val="004342AD"/>
    <w:pPr>
      <w:keepNext/>
      <w:outlineLvl w:val="7"/>
    </w:pPr>
    <w:rPr>
      <w:b/>
      <w:bCs/>
      <w:i/>
      <w:iCs/>
      <w:sz w:val="18"/>
    </w:rPr>
  </w:style>
  <w:style w:type="paragraph" w:styleId="Heading9">
    <w:name w:val="heading 9"/>
    <w:basedOn w:val="Normal"/>
    <w:next w:val="Normal"/>
    <w:qFormat/>
    <w:rsid w:val="004342AD"/>
    <w:pPr>
      <w:keepNext/>
      <w:pBdr>
        <w:top w:val="single" w:sz="4" w:space="1" w:color="auto" w:shadow="1"/>
        <w:left w:val="single" w:sz="4" w:space="4" w:color="auto" w:shadow="1"/>
        <w:bottom w:val="single" w:sz="4" w:space="1" w:color="auto" w:shadow="1"/>
        <w:right w:val="single" w:sz="4" w:space="4" w:color="auto" w:shadow="1"/>
      </w:pBd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342AD"/>
    <w:pPr>
      <w:spacing w:line="360" w:lineRule="auto"/>
      <w:ind w:left="700" w:hanging="700"/>
    </w:pPr>
    <w:rPr>
      <w:b/>
      <w:sz w:val="18"/>
    </w:rPr>
  </w:style>
  <w:style w:type="paragraph" w:styleId="BodyTextIndent2">
    <w:name w:val="Body Text Indent 2"/>
    <w:basedOn w:val="Normal"/>
    <w:rsid w:val="004342AD"/>
    <w:pPr>
      <w:ind w:left="1400" w:hanging="1500"/>
    </w:pPr>
    <w:rPr>
      <w:b/>
      <w:sz w:val="18"/>
    </w:rPr>
  </w:style>
  <w:style w:type="paragraph" w:styleId="BodyText">
    <w:name w:val="Body Text"/>
    <w:basedOn w:val="Normal"/>
    <w:rsid w:val="004342AD"/>
    <w:rPr>
      <w:b/>
      <w:sz w:val="18"/>
    </w:rPr>
  </w:style>
  <w:style w:type="paragraph" w:styleId="Header">
    <w:name w:val="header"/>
    <w:basedOn w:val="Normal"/>
    <w:rsid w:val="004342AD"/>
    <w:pPr>
      <w:tabs>
        <w:tab w:val="center" w:pos="4153"/>
        <w:tab w:val="right" w:pos="8306"/>
      </w:tabs>
    </w:pPr>
    <w:rPr>
      <w:rFonts w:ascii="Times New Roman" w:hAnsi="Times New Roman"/>
      <w:sz w:val="24"/>
      <w:szCs w:val="24"/>
      <w:lang w:eastAsia="en-GB"/>
    </w:rPr>
  </w:style>
  <w:style w:type="character" w:styleId="PageNumber">
    <w:name w:val="page number"/>
    <w:basedOn w:val="DefaultParagraphFont"/>
    <w:rsid w:val="004342AD"/>
  </w:style>
  <w:style w:type="paragraph" w:styleId="Footer">
    <w:name w:val="footer"/>
    <w:basedOn w:val="Normal"/>
    <w:rsid w:val="004342AD"/>
    <w:pPr>
      <w:tabs>
        <w:tab w:val="center" w:pos="4153"/>
        <w:tab w:val="right" w:pos="8306"/>
      </w:tabs>
    </w:pPr>
    <w:rPr>
      <w:rFonts w:ascii="Times New Roman" w:hAnsi="Times New Roman"/>
      <w:sz w:val="24"/>
      <w:szCs w:val="24"/>
      <w:lang w:eastAsia="en-GB"/>
    </w:rPr>
  </w:style>
  <w:style w:type="table" w:styleId="TableGrid">
    <w:name w:val="Table Grid"/>
    <w:basedOn w:val="TableNormal"/>
    <w:rsid w:val="0043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342AD"/>
    <w:pPr>
      <w:spacing w:after="120" w:line="480" w:lineRule="auto"/>
    </w:pPr>
  </w:style>
  <w:style w:type="paragraph" w:styleId="BalloonText">
    <w:name w:val="Balloon Text"/>
    <w:basedOn w:val="Normal"/>
    <w:semiHidden/>
    <w:rsid w:val="004342AD"/>
    <w:rPr>
      <w:rFonts w:ascii="Tahoma" w:hAnsi="Tahoma" w:cs="Tahoma"/>
      <w:sz w:val="16"/>
      <w:szCs w:val="16"/>
    </w:rPr>
  </w:style>
  <w:style w:type="paragraph" w:styleId="NormalWeb">
    <w:name w:val="Normal (Web)"/>
    <w:basedOn w:val="Normal"/>
    <w:rsid w:val="004342AD"/>
    <w:pPr>
      <w:spacing w:before="320" w:after="320" w:line="320" w:lineRule="atLeast"/>
    </w:pPr>
    <w:rPr>
      <w:rFonts w:ascii="Times New Roman" w:hAnsi="Times New Roman"/>
      <w:sz w:val="24"/>
      <w:szCs w:val="24"/>
      <w:lang w:eastAsia="en-GB"/>
    </w:rPr>
  </w:style>
  <w:style w:type="paragraph" w:styleId="ListParagraph">
    <w:name w:val="List Paragraph"/>
    <w:basedOn w:val="Normal"/>
    <w:uiPriority w:val="34"/>
    <w:qFormat/>
    <w:rsid w:val="003264FB"/>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75D22-2E8B-47C8-9022-7B8D851BABDC}"/>
</file>

<file path=customXml/itemProps2.xml><?xml version="1.0" encoding="utf-8"?>
<ds:datastoreItem xmlns:ds="http://schemas.openxmlformats.org/officeDocument/2006/customXml" ds:itemID="{34EF7F31-A545-4927-B62D-B886B881D585}"/>
</file>

<file path=customXml/itemProps3.xml><?xml version="1.0" encoding="utf-8"?>
<ds:datastoreItem xmlns:ds="http://schemas.openxmlformats.org/officeDocument/2006/customXml" ds:itemID="{5C170CC1-F55F-4F80-B457-0FBCF91DBE94}"/>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William Grant &amp; Sons Ltd</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William Grant &amp; Sons Ltd</dc:creator>
  <cp:lastModifiedBy>Calum Campbell</cp:lastModifiedBy>
  <cp:revision>2</cp:revision>
  <cp:lastPrinted>2010-09-01T08:03:00Z</cp:lastPrinted>
  <dcterms:created xsi:type="dcterms:W3CDTF">2024-10-22T15:42:00Z</dcterms:created>
  <dcterms:modified xsi:type="dcterms:W3CDTF">2024-10-22T15:42:00Z</dcterms:modified>
</cp:coreProperties>
</file>