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385"/>
      </w:tblGrid>
      <w:tr w:rsidR="003E442E" w:rsidRPr="008F7CCE" w:rsidTr="003E442E">
        <w:trPr>
          <w:trHeight w:val="70"/>
        </w:trPr>
        <w:tc>
          <w:tcPr>
            <w:tcW w:w="2795" w:type="dxa"/>
            <w:tcBorders>
              <w:top w:val="single" w:sz="4" w:space="0" w:color="948A54"/>
            </w:tcBorders>
            <w:shd w:val="clear" w:color="auto" w:fill="auto"/>
          </w:tcPr>
          <w:p w:rsidR="003E442E" w:rsidRPr="008F7CCE" w:rsidRDefault="003E442E" w:rsidP="00961FE4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8F7CCE">
              <w:rPr>
                <w:rFonts w:cs="Calibri"/>
                <w:b/>
                <w:color w:val="000000"/>
                <w:szCs w:val="22"/>
              </w:rPr>
              <w:t>Job Title</w:t>
            </w:r>
            <w:bookmarkStart w:id="0" w:name="_GoBack"/>
            <w:bookmarkEnd w:id="0"/>
          </w:p>
        </w:tc>
        <w:tc>
          <w:tcPr>
            <w:tcW w:w="6385" w:type="dxa"/>
            <w:tcBorders>
              <w:top w:val="single" w:sz="4" w:space="0" w:color="948A54"/>
            </w:tcBorders>
            <w:shd w:val="clear" w:color="auto" w:fill="auto"/>
          </w:tcPr>
          <w:p w:rsidR="003E442E" w:rsidRPr="008F7CCE" w:rsidRDefault="008F7CCE" w:rsidP="008F7CCE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8F7CCE">
              <w:rPr>
                <w:rFonts w:cs="Calibri"/>
                <w:b/>
                <w:color w:val="000000"/>
                <w:szCs w:val="22"/>
              </w:rPr>
              <w:t xml:space="preserve">Global </w:t>
            </w:r>
            <w:r w:rsidR="00FB2F41" w:rsidRPr="008F7CCE">
              <w:rPr>
                <w:rFonts w:cs="Calibri"/>
                <w:b/>
                <w:color w:val="000000"/>
                <w:szCs w:val="22"/>
              </w:rPr>
              <w:t xml:space="preserve">e-Commerce </w:t>
            </w:r>
            <w:r w:rsidRPr="008F7CCE">
              <w:rPr>
                <w:rFonts w:cs="Calibri"/>
                <w:b/>
                <w:color w:val="000000"/>
                <w:szCs w:val="22"/>
              </w:rPr>
              <w:t>Performance Marketing  Manager</w:t>
            </w:r>
            <w:r w:rsidR="00B213EF" w:rsidRPr="008F7CCE">
              <w:rPr>
                <w:rFonts w:cs="Calibri"/>
                <w:b/>
                <w:color w:val="000000"/>
                <w:szCs w:val="22"/>
              </w:rPr>
              <w:t xml:space="preserve"> </w:t>
            </w:r>
          </w:p>
        </w:tc>
      </w:tr>
      <w:tr w:rsidR="003E442E" w:rsidRPr="008F7CCE" w:rsidTr="003E442E">
        <w:trPr>
          <w:trHeight w:val="233"/>
        </w:trPr>
        <w:tc>
          <w:tcPr>
            <w:tcW w:w="2795" w:type="dxa"/>
            <w:tcBorders>
              <w:top w:val="single" w:sz="4" w:space="0" w:color="948A54"/>
            </w:tcBorders>
            <w:shd w:val="clear" w:color="auto" w:fill="auto"/>
          </w:tcPr>
          <w:p w:rsidR="003E442E" w:rsidRPr="008F7CCE" w:rsidRDefault="003E442E" w:rsidP="00961FE4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8F7CCE">
              <w:rPr>
                <w:rFonts w:cs="Calibri"/>
                <w:b/>
                <w:color w:val="000000"/>
                <w:szCs w:val="22"/>
              </w:rPr>
              <w:t>Business Unit</w:t>
            </w:r>
          </w:p>
        </w:tc>
        <w:tc>
          <w:tcPr>
            <w:tcW w:w="6385" w:type="dxa"/>
            <w:tcBorders>
              <w:top w:val="single" w:sz="4" w:space="0" w:color="948A54"/>
            </w:tcBorders>
            <w:shd w:val="clear" w:color="auto" w:fill="auto"/>
          </w:tcPr>
          <w:p w:rsidR="003E442E" w:rsidRPr="008F7CCE" w:rsidRDefault="003E442E" w:rsidP="00961FE4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8F7CCE">
              <w:rPr>
                <w:rFonts w:cs="Calibri"/>
                <w:color w:val="000000"/>
                <w:szCs w:val="22"/>
              </w:rPr>
              <w:t>Branded Business Unit</w:t>
            </w:r>
          </w:p>
        </w:tc>
      </w:tr>
      <w:tr w:rsidR="003E442E" w:rsidRPr="008F7CCE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8F7CCE" w:rsidRDefault="003E442E" w:rsidP="00961FE4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8F7CCE">
              <w:rPr>
                <w:rFonts w:cs="Calibri"/>
                <w:b/>
                <w:color w:val="000000"/>
                <w:szCs w:val="22"/>
              </w:rPr>
              <w:t>Function/Region</w:t>
            </w:r>
          </w:p>
        </w:tc>
        <w:tc>
          <w:tcPr>
            <w:tcW w:w="6385" w:type="dxa"/>
            <w:shd w:val="clear" w:color="auto" w:fill="auto"/>
          </w:tcPr>
          <w:p w:rsidR="003E442E" w:rsidRPr="008F7CCE" w:rsidRDefault="003E442E" w:rsidP="00961FE4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8F7CCE">
              <w:rPr>
                <w:rFonts w:cs="Calibri"/>
                <w:color w:val="000000"/>
                <w:szCs w:val="22"/>
              </w:rPr>
              <w:t>Global Marketing</w:t>
            </w:r>
          </w:p>
        </w:tc>
      </w:tr>
      <w:tr w:rsidR="003E442E" w:rsidRPr="008F7CCE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8F7CCE" w:rsidRDefault="003E442E" w:rsidP="00961FE4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8F7CCE">
              <w:rPr>
                <w:rFonts w:cs="Calibri"/>
                <w:b/>
                <w:color w:val="000000"/>
                <w:szCs w:val="22"/>
              </w:rPr>
              <w:t>Location</w:t>
            </w:r>
          </w:p>
        </w:tc>
        <w:tc>
          <w:tcPr>
            <w:tcW w:w="6385" w:type="dxa"/>
            <w:shd w:val="clear" w:color="auto" w:fill="auto"/>
          </w:tcPr>
          <w:p w:rsidR="003E442E" w:rsidRPr="008F7CCE" w:rsidRDefault="00B213EF" w:rsidP="008F7CCE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8F7CCE">
              <w:rPr>
                <w:rFonts w:cs="Calibri"/>
                <w:color w:val="000000"/>
                <w:szCs w:val="22"/>
              </w:rPr>
              <w:t>Richmond</w:t>
            </w:r>
            <w:r w:rsidR="007B2D14" w:rsidRPr="008F7CCE">
              <w:rPr>
                <w:rFonts w:cs="Calibri"/>
                <w:color w:val="000000"/>
                <w:szCs w:val="22"/>
              </w:rPr>
              <w:t xml:space="preserve"> </w:t>
            </w:r>
          </w:p>
        </w:tc>
      </w:tr>
      <w:tr w:rsidR="003E442E" w:rsidRPr="008F7CCE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8F7CCE" w:rsidRDefault="003E442E" w:rsidP="00961FE4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8F7CCE">
              <w:rPr>
                <w:rFonts w:cs="Calibri"/>
                <w:b/>
                <w:color w:val="000000"/>
                <w:szCs w:val="22"/>
              </w:rPr>
              <w:t>Leader</w:t>
            </w:r>
          </w:p>
        </w:tc>
        <w:tc>
          <w:tcPr>
            <w:tcW w:w="6385" w:type="dxa"/>
            <w:shd w:val="clear" w:color="auto" w:fill="auto"/>
          </w:tcPr>
          <w:p w:rsidR="003E442E" w:rsidRPr="008F7CCE" w:rsidRDefault="00B213EF" w:rsidP="00961FE4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8F7CCE">
              <w:rPr>
                <w:rFonts w:cs="Calibri"/>
                <w:color w:val="000000"/>
                <w:szCs w:val="22"/>
              </w:rPr>
              <w:t xml:space="preserve">Senior e-Commerce </w:t>
            </w:r>
            <w:r w:rsidR="008F7CCE" w:rsidRPr="008F7CCE">
              <w:rPr>
                <w:rFonts w:cs="Calibri"/>
                <w:color w:val="000000"/>
                <w:szCs w:val="22"/>
              </w:rPr>
              <w:t xml:space="preserve">Commercial </w:t>
            </w:r>
            <w:r w:rsidRPr="008F7CCE">
              <w:rPr>
                <w:rFonts w:cs="Calibri"/>
                <w:color w:val="000000"/>
                <w:szCs w:val="22"/>
              </w:rPr>
              <w:t>Manager</w:t>
            </w:r>
          </w:p>
        </w:tc>
      </w:tr>
      <w:tr w:rsidR="003E442E" w:rsidRPr="008F7CCE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8F7CCE" w:rsidRDefault="003E442E" w:rsidP="00961FE4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8F7CCE">
              <w:rPr>
                <w:rFonts w:cs="Calibri"/>
                <w:b/>
                <w:color w:val="000000"/>
                <w:szCs w:val="22"/>
              </w:rPr>
              <w:t>People Leadership</w:t>
            </w:r>
          </w:p>
        </w:tc>
        <w:tc>
          <w:tcPr>
            <w:tcW w:w="6385" w:type="dxa"/>
            <w:shd w:val="clear" w:color="auto" w:fill="auto"/>
          </w:tcPr>
          <w:p w:rsidR="003E442E" w:rsidRPr="008F7CCE" w:rsidRDefault="003E442E" w:rsidP="00961FE4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8F7CCE">
              <w:rPr>
                <w:rFonts w:cs="Calibri"/>
                <w:color w:val="000000"/>
                <w:szCs w:val="22"/>
              </w:rPr>
              <w:t>No</w:t>
            </w:r>
          </w:p>
        </w:tc>
      </w:tr>
      <w:tr w:rsidR="003E442E" w:rsidRPr="008F7CCE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8F7CCE" w:rsidRDefault="003E442E" w:rsidP="00961FE4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8F7CCE">
              <w:rPr>
                <w:rFonts w:cs="Calibri"/>
                <w:b/>
                <w:color w:val="000000"/>
                <w:szCs w:val="22"/>
              </w:rPr>
              <w:t>Job Level</w:t>
            </w:r>
          </w:p>
        </w:tc>
        <w:tc>
          <w:tcPr>
            <w:tcW w:w="6385" w:type="dxa"/>
            <w:shd w:val="clear" w:color="auto" w:fill="auto"/>
          </w:tcPr>
          <w:p w:rsidR="003E442E" w:rsidRPr="008F7CCE" w:rsidRDefault="003E442E" w:rsidP="00961FE4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8F7CCE">
              <w:rPr>
                <w:rFonts w:cs="Calibri"/>
                <w:szCs w:val="22"/>
              </w:rPr>
              <w:t>4</w:t>
            </w:r>
            <w:r w:rsidR="00B213EF" w:rsidRPr="008F7CCE">
              <w:rPr>
                <w:rFonts w:cs="Calibri"/>
                <w:szCs w:val="22"/>
              </w:rPr>
              <w:t>B</w:t>
            </w:r>
          </w:p>
        </w:tc>
      </w:tr>
      <w:tr w:rsidR="003E442E" w:rsidRPr="008F7CCE" w:rsidTr="00B213EF">
        <w:trPr>
          <w:trHeight w:val="995"/>
        </w:trPr>
        <w:tc>
          <w:tcPr>
            <w:tcW w:w="9180" w:type="dxa"/>
            <w:gridSpan w:val="2"/>
            <w:shd w:val="clear" w:color="auto" w:fill="auto"/>
          </w:tcPr>
          <w:p w:rsidR="003E442E" w:rsidRPr="008F7CCE" w:rsidRDefault="003E442E" w:rsidP="00FB2F41">
            <w:pPr>
              <w:pStyle w:val="NoSpacing"/>
              <w:jc w:val="both"/>
              <w:rPr>
                <w:rFonts w:cs="Calibri"/>
                <w:b/>
                <w:szCs w:val="22"/>
              </w:rPr>
            </w:pPr>
            <w:r w:rsidRPr="008F7CCE">
              <w:rPr>
                <w:rFonts w:cs="Calibri"/>
                <w:b/>
                <w:szCs w:val="22"/>
              </w:rPr>
              <w:t xml:space="preserve">Role Purpose </w:t>
            </w:r>
          </w:p>
          <w:p w:rsidR="008F7CCE" w:rsidRPr="008F7CCE" w:rsidRDefault="008F7CCE" w:rsidP="007B2D14">
            <w:pPr>
              <w:rPr>
                <w:rFonts w:ascii="Source Sans Pro" w:hAnsi="Source Sans Pro" w:cs="Calibri"/>
                <w:sz w:val="22"/>
                <w:szCs w:val="22"/>
              </w:rPr>
            </w:pPr>
            <w:r w:rsidRPr="008F7CCE">
              <w:rPr>
                <w:rFonts w:ascii="Source Sans Pro" w:hAnsi="Source Sans Pro" w:cs="Calibri"/>
                <w:sz w:val="22"/>
                <w:szCs w:val="22"/>
              </w:rPr>
              <w:t>L</w:t>
            </w:r>
            <w:r w:rsidRPr="008F7CCE">
              <w:rPr>
                <w:rFonts w:ascii="Source Sans Pro" w:hAnsi="Source Sans Pro" w:cs="Calibri"/>
                <w:sz w:val="22"/>
                <w:szCs w:val="22"/>
              </w:rPr>
              <w:t xml:space="preserve">ead and manage the performance marketing strategy and campaign management of the W&amp;GS portfolio across global platforms including Amazon Advertising (AMS + DSP), </w:t>
            </w:r>
            <w:proofErr w:type="spellStart"/>
            <w:r w:rsidRPr="008F7CCE">
              <w:rPr>
                <w:rFonts w:ascii="Source Sans Pro" w:hAnsi="Source Sans Pro" w:cs="Calibri"/>
                <w:sz w:val="22"/>
                <w:szCs w:val="22"/>
              </w:rPr>
              <w:t>Criteo</w:t>
            </w:r>
            <w:proofErr w:type="spellEnd"/>
            <w:r w:rsidRPr="008F7CCE">
              <w:rPr>
                <w:rFonts w:ascii="Source Sans Pro" w:hAnsi="Source Sans Pro" w:cs="Calibri"/>
                <w:sz w:val="22"/>
                <w:szCs w:val="22"/>
              </w:rPr>
              <w:t xml:space="preserve">, Citrus and others. </w:t>
            </w:r>
          </w:p>
          <w:p w:rsidR="003E442E" w:rsidRPr="008F7CCE" w:rsidRDefault="003E442E" w:rsidP="008F7CCE">
            <w:pPr>
              <w:rPr>
                <w:rFonts w:ascii="Source Sans Pro" w:eastAsia="Humnst777 BT" w:hAnsi="Source Sans Pro" w:cs="Humnst777 BT"/>
                <w:b/>
                <w:bCs/>
                <w:sz w:val="22"/>
                <w:szCs w:val="22"/>
              </w:rPr>
            </w:pPr>
          </w:p>
        </w:tc>
      </w:tr>
      <w:tr w:rsidR="003E442E" w:rsidRPr="008F7CCE" w:rsidTr="003E442E">
        <w:trPr>
          <w:trHeight w:val="1375"/>
        </w:trPr>
        <w:tc>
          <w:tcPr>
            <w:tcW w:w="9180" w:type="dxa"/>
            <w:gridSpan w:val="2"/>
            <w:shd w:val="clear" w:color="auto" w:fill="auto"/>
          </w:tcPr>
          <w:p w:rsidR="003E442E" w:rsidRDefault="003E442E" w:rsidP="00FB2F41">
            <w:pPr>
              <w:pStyle w:val="NoSpacing"/>
              <w:jc w:val="both"/>
              <w:rPr>
                <w:rFonts w:cs="Calibri"/>
                <w:b/>
                <w:szCs w:val="22"/>
              </w:rPr>
            </w:pPr>
            <w:r w:rsidRPr="008F7CCE">
              <w:rPr>
                <w:rFonts w:cs="Calibri"/>
                <w:b/>
                <w:szCs w:val="22"/>
              </w:rPr>
              <w:t>Accountabilities</w:t>
            </w:r>
          </w:p>
          <w:p w:rsidR="008F7CCE" w:rsidRPr="008F7CCE" w:rsidRDefault="008F7CCE" w:rsidP="00FB2F41">
            <w:pPr>
              <w:pStyle w:val="NoSpacing"/>
              <w:jc w:val="both"/>
              <w:rPr>
                <w:rFonts w:cs="Calibri"/>
                <w:b/>
                <w:szCs w:val="22"/>
              </w:rPr>
            </w:pPr>
          </w:p>
          <w:p w:rsidR="008F7CCE" w:rsidRPr="008F7CCE" w:rsidRDefault="008F7CCE" w:rsidP="008F7C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spacing w:after="200" w:line="240" w:lineRule="auto"/>
              <w:ind w:left="714" w:hanging="357"/>
              <w:rPr>
                <w:rFonts w:cs="Calibri"/>
                <w:szCs w:val="22"/>
              </w:rPr>
            </w:pPr>
            <w:r w:rsidRPr="008F7CCE">
              <w:rPr>
                <w:szCs w:val="22"/>
              </w:rPr>
              <w:t>Build capability within the wider business (local and global) of the ecommerce opportunity and the role of performance marketing in brand building and conversion</w:t>
            </w:r>
            <w:r w:rsidRPr="008F7CCE">
              <w:rPr>
                <w:szCs w:val="22"/>
              </w:rPr>
              <w:t>.</w:t>
            </w:r>
          </w:p>
          <w:p w:rsidR="008F7CCE" w:rsidRPr="008F7CCE" w:rsidRDefault="008F7CCE" w:rsidP="008F7C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spacing w:after="200" w:line="240" w:lineRule="auto"/>
              <w:ind w:left="714" w:hanging="357"/>
              <w:rPr>
                <w:rFonts w:cs="Calibri"/>
                <w:szCs w:val="22"/>
              </w:rPr>
            </w:pPr>
            <w:r w:rsidRPr="008F7CCE">
              <w:rPr>
                <w:szCs w:val="22"/>
              </w:rPr>
              <w:t xml:space="preserve">Partner with </w:t>
            </w:r>
            <w:r w:rsidRPr="008F7CCE">
              <w:rPr>
                <w:rFonts w:cs="Calibri"/>
                <w:szCs w:val="22"/>
              </w:rPr>
              <w:t xml:space="preserve">lead local markets in Europe (UK, Germany </w:t>
            </w:r>
            <w:proofErr w:type="spellStart"/>
            <w:r w:rsidRPr="008F7CCE">
              <w:rPr>
                <w:rFonts w:cs="Calibri"/>
                <w:szCs w:val="22"/>
              </w:rPr>
              <w:t>etc</w:t>
            </w:r>
            <w:proofErr w:type="spellEnd"/>
            <w:r w:rsidRPr="008F7CCE">
              <w:rPr>
                <w:rFonts w:cs="Calibri"/>
                <w:szCs w:val="22"/>
              </w:rPr>
              <w:t>) and APAC (Australia and others)</w:t>
            </w:r>
            <w:r w:rsidRPr="008F7CCE">
              <w:rPr>
                <w:rFonts w:cs="Calibri"/>
                <w:szCs w:val="22"/>
              </w:rPr>
              <w:t xml:space="preserve"> to transition in-house performance marketing to create a better understanding and optimisation across our platforms. </w:t>
            </w:r>
          </w:p>
          <w:p w:rsidR="008F7CCE" w:rsidRPr="008F7CCE" w:rsidRDefault="008F7CCE" w:rsidP="008F7C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spacing w:after="200" w:line="240" w:lineRule="auto"/>
              <w:ind w:left="714" w:hanging="357"/>
              <w:rPr>
                <w:rFonts w:cs="Calibri"/>
                <w:szCs w:val="22"/>
              </w:rPr>
            </w:pPr>
            <w:r w:rsidRPr="008F7CCE">
              <w:rPr>
                <w:rFonts w:cs="Calibri"/>
                <w:szCs w:val="22"/>
              </w:rPr>
              <w:t>Design and align performance marketing strategy and budgets with lead markets for core brands and platforms – with a key focus on Q4 / Black Friday.</w:t>
            </w:r>
          </w:p>
          <w:p w:rsidR="008F7CCE" w:rsidRPr="008F7CCE" w:rsidRDefault="008F7CCE" w:rsidP="008F7C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spacing w:after="200" w:line="240" w:lineRule="auto"/>
              <w:ind w:left="714" w:hanging="357"/>
              <w:rPr>
                <w:rFonts w:cs="Calibri"/>
                <w:szCs w:val="22"/>
              </w:rPr>
            </w:pPr>
            <w:r w:rsidRPr="008F7CCE">
              <w:rPr>
                <w:rFonts w:cs="Calibri"/>
                <w:szCs w:val="22"/>
              </w:rPr>
              <w:t>Manage and optimise campaigns to deliver local and global KPIs.</w:t>
            </w:r>
            <w:r w:rsidRPr="008F7CCE">
              <w:rPr>
                <w:rFonts w:cs="Calibri"/>
                <w:b/>
                <w:szCs w:val="22"/>
              </w:rPr>
              <w:t xml:space="preserve"> </w:t>
            </w:r>
            <w:r w:rsidRPr="008F7CCE">
              <w:rPr>
                <w:rFonts w:cs="Calibri"/>
                <w:szCs w:val="22"/>
              </w:rPr>
              <w:t>Transition all campaign management in house whilst maintaining daily campaigns and ROAS.</w:t>
            </w:r>
          </w:p>
          <w:p w:rsidR="008F7CCE" w:rsidRPr="008F7CCE" w:rsidRDefault="008F7CCE" w:rsidP="008F7CC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200"/>
              <w:ind w:left="714" w:hanging="357"/>
              <w:rPr>
                <w:rFonts w:ascii="Source Sans Pro" w:hAnsi="Source Sans Pro"/>
                <w:sz w:val="22"/>
                <w:szCs w:val="22"/>
              </w:rPr>
            </w:pPr>
            <w:r w:rsidRPr="008F7CCE">
              <w:rPr>
                <w:rFonts w:ascii="Source Sans Pro" w:hAnsi="Source Sans Pro"/>
                <w:sz w:val="22"/>
                <w:szCs w:val="22"/>
              </w:rPr>
              <w:t xml:space="preserve">Ensure campaigns are adapted to local trends and needs e.g. stock allocation and inventory, key peak seasons etc. </w:t>
            </w:r>
          </w:p>
          <w:p w:rsidR="008F7CCE" w:rsidRPr="008F7CCE" w:rsidRDefault="008F7CCE" w:rsidP="008F7CC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200"/>
              <w:ind w:left="714" w:hanging="357"/>
              <w:rPr>
                <w:rFonts w:ascii="Source Sans Pro" w:hAnsi="Source Sans Pro"/>
                <w:sz w:val="22"/>
                <w:szCs w:val="22"/>
              </w:rPr>
            </w:pPr>
            <w:r w:rsidRPr="008F7CCE">
              <w:rPr>
                <w:rFonts w:ascii="Source Sans Pro" w:hAnsi="Source Sans Pro"/>
                <w:sz w:val="22"/>
                <w:szCs w:val="22"/>
              </w:rPr>
              <w:t xml:space="preserve">Partner with third party agencies (e.g. </w:t>
            </w:r>
            <w:proofErr w:type="spellStart"/>
            <w:r w:rsidRPr="008F7CCE">
              <w:rPr>
                <w:rFonts w:ascii="Source Sans Pro" w:hAnsi="Source Sans Pro"/>
                <w:sz w:val="22"/>
                <w:szCs w:val="22"/>
              </w:rPr>
              <w:t>Kenshoo</w:t>
            </w:r>
            <w:proofErr w:type="spellEnd"/>
            <w:r w:rsidRPr="008F7CCE">
              <w:rPr>
                <w:rFonts w:ascii="Source Sans Pro" w:hAnsi="Source Sans Pro"/>
                <w:sz w:val="22"/>
                <w:szCs w:val="22"/>
              </w:rPr>
              <w:t xml:space="preserve">) to optimise automatic bidding process and key word optimisation across key markets for core brands. </w:t>
            </w:r>
          </w:p>
          <w:p w:rsidR="008F7CCE" w:rsidRPr="008F7CCE" w:rsidRDefault="008F7CCE" w:rsidP="008F7C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spacing w:after="200" w:line="240" w:lineRule="auto"/>
              <w:ind w:left="714" w:hanging="357"/>
              <w:rPr>
                <w:b/>
                <w:szCs w:val="22"/>
              </w:rPr>
            </w:pPr>
            <w:r w:rsidRPr="008F7CCE">
              <w:rPr>
                <w:rFonts w:cs="Calibri"/>
                <w:szCs w:val="22"/>
              </w:rPr>
              <w:t xml:space="preserve">Create quarterly reporting structure using third party tools to feed KPIs and audience insights back into wider business data strategy through Power BI. </w:t>
            </w:r>
          </w:p>
          <w:p w:rsidR="00FB2F41" w:rsidRPr="008F7CCE" w:rsidRDefault="008F7CCE" w:rsidP="008F7C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spacing w:after="200" w:line="240" w:lineRule="auto"/>
              <w:ind w:left="714" w:hanging="357"/>
              <w:rPr>
                <w:b/>
                <w:szCs w:val="22"/>
              </w:rPr>
            </w:pPr>
            <w:r w:rsidRPr="008F7CCE">
              <w:rPr>
                <w:szCs w:val="22"/>
              </w:rPr>
              <w:t>Design and align long term performance marketing strategy, vision and requirements for the company.</w:t>
            </w:r>
          </w:p>
        </w:tc>
      </w:tr>
    </w:tbl>
    <w:p w:rsidR="002F0763" w:rsidRDefault="002F0763" w:rsidP="00F3381A">
      <w:pPr>
        <w:pStyle w:val="NoSpacing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42E" w:rsidTr="003E442E">
        <w:tc>
          <w:tcPr>
            <w:tcW w:w="9242" w:type="dxa"/>
          </w:tcPr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Values</w:t>
            </w:r>
          </w:p>
          <w:p w:rsidR="003E442E" w:rsidRPr="003E442E" w:rsidRDefault="003E442E" w:rsidP="003E442E">
            <w:pPr>
              <w:pStyle w:val="NoSpacing"/>
              <w:jc w:val="center"/>
              <w:rPr>
                <w:rFonts w:cs="Calibri"/>
                <w:b/>
                <w:sz w:val="20"/>
              </w:rPr>
            </w:pPr>
            <w:r w:rsidRPr="003E442E">
              <w:rPr>
                <w:rFonts w:cs="Calibri"/>
                <w:noProof/>
                <w:color w:val="000000"/>
                <w:sz w:val="20"/>
                <w:lang w:eastAsia="en-GB"/>
              </w:rPr>
              <w:drawing>
                <wp:inline distT="0" distB="0" distL="0" distR="0">
                  <wp:extent cx="5147888" cy="1962150"/>
                  <wp:effectExtent l="0" t="0" r="0" b="0"/>
                  <wp:docPr id="3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268" cy="196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42E" w:rsidRDefault="003E442E" w:rsidP="00F3381A">
      <w:pPr>
        <w:pStyle w:val="NoSpacing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42E" w:rsidTr="003E442E">
        <w:trPr>
          <w:trHeight w:val="6784"/>
        </w:trPr>
        <w:tc>
          <w:tcPr>
            <w:tcW w:w="9242" w:type="dxa"/>
          </w:tcPr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lastRenderedPageBreak/>
              <w:t>Core Competencies</w:t>
            </w:r>
          </w:p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  <w:gridCol w:w="4470"/>
            </w:tblGrid>
            <w:tr w:rsidR="003E442E" w:rsidRPr="008F7CCE" w:rsidTr="00D171F2">
              <w:tc>
                <w:tcPr>
                  <w:tcW w:w="4320" w:type="dxa"/>
                  <w:shd w:val="clear" w:color="auto" w:fill="auto"/>
                </w:tcPr>
                <w:p w:rsidR="008F7CCE" w:rsidRPr="008F7CCE" w:rsidRDefault="008F7CCE" w:rsidP="008F7CCE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b/>
                      <w:szCs w:val="20"/>
                    </w:rPr>
                    <w:t>Deciding and Initiating Action</w:t>
                  </w:r>
                </w:p>
                <w:p w:rsidR="008F7CCE" w:rsidRPr="008F7CCE" w:rsidRDefault="008F7CCE" w:rsidP="008F7CC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 xml:space="preserve">Makes prompt, clear decisions which may involve tough choices or considered risks </w:t>
                  </w:r>
                </w:p>
                <w:p w:rsidR="008F7CCE" w:rsidRPr="008F7CCE" w:rsidRDefault="008F7CCE" w:rsidP="008F7CC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Takes responsibility for actions, projects and people</w:t>
                  </w:r>
                </w:p>
                <w:p w:rsidR="008F7CCE" w:rsidRPr="008F7CCE" w:rsidRDefault="008F7CCE" w:rsidP="008F7CC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 xml:space="preserve">Takes initiative, acts with confidence and works, </w:t>
                  </w:r>
                </w:p>
                <w:p w:rsidR="008F7CCE" w:rsidRPr="008F7CCE" w:rsidRDefault="008F7CCE" w:rsidP="008F7CC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Initiates and generates activity</w:t>
                  </w:r>
                </w:p>
                <w:p w:rsidR="00752ABC" w:rsidRPr="008F7CCE" w:rsidRDefault="00752ABC" w:rsidP="008F7CCE">
                  <w:pPr>
                    <w:pStyle w:val="BodyCopy"/>
                    <w:rPr>
                      <w:rFonts w:ascii="Source Sans Pro" w:hAnsi="Source Sans Pro"/>
                      <w:szCs w:val="20"/>
                    </w:rPr>
                  </w:pPr>
                </w:p>
              </w:tc>
              <w:tc>
                <w:tcPr>
                  <w:tcW w:w="4470" w:type="dxa"/>
                  <w:shd w:val="clear" w:color="auto" w:fill="auto"/>
                </w:tcPr>
                <w:p w:rsidR="00752ABC" w:rsidRPr="008F7CCE" w:rsidRDefault="00752ABC" w:rsidP="00752ABC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b/>
                      <w:szCs w:val="20"/>
                    </w:rPr>
                    <w:t>Persuading and Influencing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Makes a strong personal impression on others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Gains clear agreement and commitment from others by persuading, convincing and negotiating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Promotes ideas on behalf of self or others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Makes effective use of political processes to influence and persuade others</w:t>
                  </w:r>
                </w:p>
                <w:p w:rsidR="00FB2F41" w:rsidRPr="008F7CCE" w:rsidRDefault="00FB2F41" w:rsidP="00FB2F41">
                  <w:pPr>
                    <w:pStyle w:val="BodyCopy"/>
                    <w:ind w:left="227"/>
                    <w:rPr>
                      <w:rFonts w:ascii="Source Sans Pro" w:hAnsi="Source Sans Pro"/>
                      <w:szCs w:val="20"/>
                    </w:rPr>
                  </w:pPr>
                </w:p>
              </w:tc>
            </w:tr>
            <w:tr w:rsidR="003E442E" w:rsidRPr="008F7CCE" w:rsidTr="00D171F2">
              <w:trPr>
                <w:trHeight w:val="1954"/>
              </w:trPr>
              <w:tc>
                <w:tcPr>
                  <w:tcW w:w="4320" w:type="dxa"/>
                  <w:shd w:val="clear" w:color="auto" w:fill="auto"/>
                </w:tcPr>
                <w:p w:rsidR="008F7CCE" w:rsidRPr="008F7CCE" w:rsidRDefault="008F7CCE" w:rsidP="008F7CCE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b/>
                      <w:szCs w:val="20"/>
                    </w:rPr>
                    <w:t>Working with People</w:t>
                  </w:r>
                </w:p>
                <w:p w:rsidR="008F7CCE" w:rsidRPr="008F7CCE" w:rsidRDefault="008F7CCE" w:rsidP="008F7CC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Demonstrates an interest in and understanding of others</w:t>
                  </w:r>
                </w:p>
                <w:p w:rsidR="008F7CCE" w:rsidRPr="008F7CCE" w:rsidRDefault="008F7CCE" w:rsidP="008F7CC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Adapts to the team and builds team spirit</w:t>
                  </w:r>
                </w:p>
                <w:p w:rsidR="008F7CCE" w:rsidRPr="008F7CCE" w:rsidRDefault="008F7CCE" w:rsidP="008F7CC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Recognises and rewards the contribution of others</w:t>
                  </w:r>
                </w:p>
                <w:p w:rsidR="008F7CCE" w:rsidRPr="008F7CCE" w:rsidRDefault="008F7CCE" w:rsidP="008F7CC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Listens, consults others and communicates proactively Supports and cares for others</w:t>
                  </w:r>
                </w:p>
                <w:p w:rsidR="008F7CCE" w:rsidRPr="008F7CCE" w:rsidRDefault="008F7CCE" w:rsidP="008F7CC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Develops and openly communicates self-insight, such as an awareness of own strengths and weaknesses</w:t>
                  </w:r>
                </w:p>
                <w:p w:rsidR="00D171F2" w:rsidRPr="008F7CCE" w:rsidRDefault="00D171F2" w:rsidP="008F7CCE">
                  <w:pPr>
                    <w:pStyle w:val="BodyCopy"/>
                    <w:ind w:left="227"/>
                    <w:rPr>
                      <w:rFonts w:ascii="Source Sans Pro" w:hAnsi="Source Sans Pro"/>
                      <w:szCs w:val="20"/>
                    </w:rPr>
                  </w:pPr>
                </w:p>
              </w:tc>
              <w:tc>
                <w:tcPr>
                  <w:tcW w:w="4470" w:type="dxa"/>
                  <w:shd w:val="clear" w:color="auto" w:fill="auto"/>
                </w:tcPr>
                <w:p w:rsidR="00752ABC" w:rsidRPr="008F7CCE" w:rsidRDefault="00752ABC" w:rsidP="00752ABC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b/>
                      <w:szCs w:val="20"/>
                    </w:rPr>
                    <w:t>Analysing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Analyses numerical data, verbal data and all other sources of information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Breaks information into component parts, patterns and relationships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Probes for further information or greater understanding of a problem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Makes rational judgements from the available information and analysis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Produces workable solutions to a range of problems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Demonstrates an understanding of how one issue may be a part of a much larger system</w:t>
                  </w:r>
                </w:p>
                <w:p w:rsidR="003E442E" w:rsidRPr="008F7CCE" w:rsidRDefault="003E442E" w:rsidP="00D171F2">
                  <w:pPr>
                    <w:pStyle w:val="BodyCopy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</w:p>
              </w:tc>
            </w:tr>
            <w:tr w:rsidR="00D171F2" w:rsidRPr="008F7CCE" w:rsidTr="00D171F2">
              <w:tc>
                <w:tcPr>
                  <w:tcW w:w="4320" w:type="dxa"/>
                  <w:shd w:val="clear" w:color="auto" w:fill="auto"/>
                </w:tcPr>
                <w:p w:rsidR="00752ABC" w:rsidRPr="008F7CCE" w:rsidRDefault="00752ABC" w:rsidP="00752ABC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b/>
                      <w:szCs w:val="20"/>
                    </w:rPr>
                    <w:t>Formulating Strategies and Concepts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Works strategically to realise organisational goals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Sets and develops strategies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Identifies, develops positive and compelling visions of the organisation’s future potential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Takes account of a wide range of issues across, and related to, the organisation</w:t>
                  </w:r>
                </w:p>
                <w:p w:rsidR="00D171F2" w:rsidRPr="008F7CCE" w:rsidRDefault="00D171F2" w:rsidP="00D171F2">
                  <w:pPr>
                    <w:pStyle w:val="Default"/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70" w:type="dxa"/>
                  <w:shd w:val="clear" w:color="auto" w:fill="auto"/>
                </w:tcPr>
                <w:p w:rsidR="00752ABC" w:rsidRPr="008F7CCE" w:rsidRDefault="00752ABC" w:rsidP="00752ABC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b/>
                      <w:szCs w:val="20"/>
                    </w:rPr>
                    <w:t>Coping with Pressures and Setbacks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Works productively in a pressurised environment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Keeps emotions under control during difficult situations Handles criticism well and learns from it</w:t>
                  </w:r>
                </w:p>
                <w:p w:rsidR="00752ABC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 xml:space="preserve">Balances the demands of a work life and a personal life. Maintains a positive outlook at work. </w:t>
                  </w:r>
                </w:p>
                <w:p w:rsidR="00D171F2" w:rsidRPr="008F7CCE" w:rsidRDefault="00752ABC" w:rsidP="00752ABC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8F7CCE">
                    <w:rPr>
                      <w:rFonts w:ascii="Source Sans Pro" w:hAnsi="Source Sans Pro"/>
                      <w:szCs w:val="20"/>
                    </w:rPr>
                    <w:t>Handles criticism well and learns from it</w:t>
                  </w:r>
                </w:p>
                <w:p w:rsidR="00752ABC" w:rsidRPr="008F7CCE" w:rsidRDefault="00752ABC" w:rsidP="00752ABC">
                  <w:pPr>
                    <w:pStyle w:val="BodyCopy"/>
                    <w:ind w:left="227"/>
                    <w:rPr>
                      <w:rFonts w:ascii="Source Sans Pro" w:hAnsi="Source Sans Pro"/>
                      <w:szCs w:val="20"/>
                    </w:rPr>
                  </w:pPr>
                </w:p>
              </w:tc>
            </w:tr>
          </w:tbl>
          <w:p w:rsidR="003E442E" w:rsidRDefault="003E442E" w:rsidP="00F3381A">
            <w:pPr>
              <w:pStyle w:val="NoSpacing"/>
              <w:rPr>
                <w:color w:val="000000"/>
              </w:rPr>
            </w:pPr>
          </w:p>
        </w:tc>
      </w:tr>
    </w:tbl>
    <w:p w:rsidR="003E442E" w:rsidRDefault="003E442E" w:rsidP="00F3381A">
      <w:pPr>
        <w:pStyle w:val="NoSpacing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AF1" w:rsidTr="00463AF1">
        <w:tc>
          <w:tcPr>
            <w:tcW w:w="9016" w:type="dxa"/>
          </w:tcPr>
          <w:p w:rsidR="00752ABC" w:rsidRDefault="00463AF1" w:rsidP="00752ABC">
            <w:pPr>
              <w:pStyle w:val="NoSpacing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Skills and Qualifications</w:t>
            </w:r>
          </w:p>
          <w:p w:rsidR="00752ABC" w:rsidRPr="00752ABC" w:rsidRDefault="00752ABC" w:rsidP="00752ABC">
            <w:pPr>
              <w:pStyle w:val="NoSpacing"/>
              <w:numPr>
                <w:ilvl w:val="0"/>
                <w:numId w:val="17"/>
              </w:numPr>
              <w:rPr>
                <w:rFonts w:cs="Calibri"/>
                <w:b/>
                <w:sz w:val="21"/>
                <w:szCs w:val="21"/>
              </w:rPr>
            </w:pPr>
            <w:r w:rsidRPr="00752ABC">
              <w:rPr>
                <w:rFonts w:cs="Calibri"/>
                <w:sz w:val="21"/>
                <w:szCs w:val="21"/>
              </w:rPr>
              <w:t>3-5 years’ experience working in ecommerce performance marketing.</w:t>
            </w:r>
          </w:p>
          <w:p w:rsidR="00752ABC" w:rsidRPr="00752ABC" w:rsidRDefault="00752ABC" w:rsidP="00752ABC">
            <w:pPr>
              <w:pStyle w:val="NoSpacing"/>
              <w:numPr>
                <w:ilvl w:val="0"/>
                <w:numId w:val="17"/>
              </w:numPr>
              <w:rPr>
                <w:rFonts w:cs="Calibri"/>
                <w:b/>
                <w:sz w:val="21"/>
                <w:szCs w:val="21"/>
              </w:rPr>
            </w:pPr>
            <w:r w:rsidRPr="00752ABC">
              <w:rPr>
                <w:rFonts w:cs="Calibri"/>
                <w:sz w:val="21"/>
                <w:szCs w:val="21"/>
              </w:rPr>
              <w:t>In depth knowledge of Amazon advertising including AMS and DSP.</w:t>
            </w:r>
          </w:p>
          <w:p w:rsidR="00752ABC" w:rsidRPr="00752ABC" w:rsidRDefault="00752ABC" w:rsidP="00752ABC">
            <w:pPr>
              <w:pStyle w:val="NoSpacing"/>
              <w:numPr>
                <w:ilvl w:val="0"/>
                <w:numId w:val="17"/>
              </w:numPr>
              <w:rPr>
                <w:rFonts w:cs="Calibri"/>
                <w:b/>
                <w:sz w:val="21"/>
                <w:szCs w:val="21"/>
              </w:rPr>
            </w:pPr>
            <w:r w:rsidRPr="00752ABC">
              <w:rPr>
                <w:rFonts w:cs="Calibri"/>
                <w:sz w:val="21"/>
                <w:szCs w:val="21"/>
              </w:rPr>
              <w:t xml:space="preserve">Demonstrated ability to create long term brand building strategies and plans with an ecommerce / </w:t>
            </w:r>
            <w:proofErr w:type="spellStart"/>
            <w:r w:rsidRPr="00752ABC">
              <w:rPr>
                <w:rFonts w:cs="Calibri"/>
                <w:sz w:val="21"/>
                <w:szCs w:val="21"/>
              </w:rPr>
              <w:t>omnichannel</w:t>
            </w:r>
            <w:proofErr w:type="spellEnd"/>
            <w:r w:rsidRPr="00752ABC">
              <w:rPr>
                <w:rFonts w:cs="Calibri"/>
                <w:sz w:val="21"/>
                <w:szCs w:val="21"/>
              </w:rPr>
              <w:t xml:space="preserve"> environment and deliver key KPIs within set budgets.  </w:t>
            </w:r>
          </w:p>
          <w:p w:rsidR="00752ABC" w:rsidRPr="00752ABC" w:rsidRDefault="00752ABC" w:rsidP="00752ABC">
            <w:pPr>
              <w:pStyle w:val="NoSpacing"/>
              <w:numPr>
                <w:ilvl w:val="0"/>
                <w:numId w:val="17"/>
              </w:numPr>
              <w:rPr>
                <w:rFonts w:cs="Calibri"/>
                <w:b/>
                <w:sz w:val="21"/>
                <w:szCs w:val="21"/>
              </w:rPr>
            </w:pPr>
            <w:r w:rsidRPr="00752ABC">
              <w:rPr>
                <w:rFonts w:cs="Calibri"/>
                <w:sz w:val="21"/>
                <w:szCs w:val="21"/>
              </w:rPr>
              <w:t>Strong presentations skills (PowerPoint) and good knowledge of excel.</w:t>
            </w:r>
          </w:p>
          <w:p w:rsidR="00752ABC" w:rsidRPr="00752ABC" w:rsidRDefault="00752ABC" w:rsidP="00752ABC">
            <w:pPr>
              <w:pStyle w:val="NoSpacing"/>
              <w:numPr>
                <w:ilvl w:val="0"/>
                <w:numId w:val="17"/>
              </w:numPr>
              <w:rPr>
                <w:rFonts w:cs="Calibri"/>
                <w:b/>
                <w:sz w:val="21"/>
                <w:szCs w:val="21"/>
              </w:rPr>
            </w:pPr>
            <w:r w:rsidRPr="00752ABC">
              <w:rPr>
                <w:rFonts w:cs="Calibri"/>
                <w:sz w:val="21"/>
                <w:szCs w:val="21"/>
              </w:rPr>
              <w:t xml:space="preserve">Strong commercial and financial acumen. </w:t>
            </w:r>
          </w:p>
          <w:p w:rsidR="00752ABC" w:rsidRPr="00752ABC" w:rsidRDefault="00752ABC" w:rsidP="00752ABC">
            <w:pPr>
              <w:pStyle w:val="NoSpacing"/>
              <w:numPr>
                <w:ilvl w:val="0"/>
                <w:numId w:val="17"/>
              </w:numPr>
              <w:rPr>
                <w:rFonts w:cs="Calibri"/>
                <w:b/>
                <w:sz w:val="21"/>
                <w:szCs w:val="21"/>
              </w:rPr>
            </w:pPr>
            <w:r w:rsidRPr="00752ABC">
              <w:rPr>
                <w:rFonts w:cs="Calibri"/>
                <w:sz w:val="21"/>
                <w:szCs w:val="21"/>
              </w:rPr>
              <w:t>Comfortable building new processes and optimising existing.  Strong aptitude &amp; willingness to learn.</w:t>
            </w:r>
          </w:p>
          <w:p w:rsidR="00752ABC" w:rsidRPr="00752ABC" w:rsidRDefault="00752ABC" w:rsidP="00752ABC">
            <w:pPr>
              <w:pStyle w:val="NoSpacing"/>
              <w:numPr>
                <w:ilvl w:val="0"/>
                <w:numId w:val="17"/>
              </w:numPr>
              <w:rPr>
                <w:rFonts w:cs="Calibri"/>
                <w:b/>
                <w:sz w:val="21"/>
                <w:szCs w:val="21"/>
              </w:rPr>
            </w:pPr>
            <w:r w:rsidRPr="00752ABC">
              <w:rPr>
                <w:rFonts w:cs="Calibri"/>
                <w:sz w:val="21"/>
                <w:szCs w:val="21"/>
              </w:rPr>
              <w:t>Exposure to other languages and markets outside the UK desirable but not a requirement.</w:t>
            </w:r>
          </w:p>
          <w:p w:rsidR="00463AF1" w:rsidRPr="00752ABC" w:rsidRDefault="00752ABC" w:rsidP="00752ABC">
            <w:pPr>
              <w:pStyle w:val="NoSpacing"/>
              <w:numPr>
                <w:ilvl w:val="0"/>
                <w:numId w:val="17"/>
              </w:numPr>
              <w:rPr>
                <w:rFonts w:cs="Calibri"/>
                <w:b/>
                <w:sz w:val="20"/>
              </w:rPr>
            </w:pPr>
            <w:r w:rsidRPr="00752ABC">
              <w:rPr>
                <w:rFonts w:cs="Calibri"/>
                <w:sz w:val="21"/>
                <w:szCs w:val="21"/>
              </w:rPr>
              <w:t xml:space="preserve">Experience using third party optimisation tools e.g. </w:t>
            </w:r>
            <w:proofErr w:type="spellStart"/>
            <w:r w:rsidRPr="00752ABC">
              <w:rPr>
                <w:rFonts w:cs="Calibri"/>
                <w:sz w:val="21"/>
                <w:szCs w:val="21"/>
              </w:rPr>
              <w:t>Sellics</w:t>
            </w:r>
            <w:proofErr w:type="spellEnd"/>
            <w:r w:rsidRPr="00752ABC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752ABC">
              <w:rPr>
                <w:rFonts w:cs="Calibri"/>
                <w:sz w:val="21"/>
                <w:szCs w:val="21"/>
              </w:rPr>
              <w:t>Seelk</w:t>
            </w:r>
            <w:proofErr w:type="spellEnd"/>
            <w:r w:rsidRPr="00752ABC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752ABC">
              <w:rPr>
                <w:rFonts w:cs="Calibri"/>
                <w:sz w:val="21"/>
                <w:szCs w:val="21"/>
              </w:rPr>
              <w:t>Kenshoo</w:t>
            </w:r>
            <w:proofErr w:type="spellEnd"/>
            <w:r w:rsidRPr="00752ABC">
              <w:rPr>
                <w:rFonts w:cs="Calibri"/>
                <w:sz w:val="21"/>
                <w:szCs w:val="21"/>
              </w:rPr>
              <w:t xml:space="preserve"> desirable but not a requirement.</w:t>
            </w:r>
          </w:p>
        </w:tc>
      </w:tr>
    </w:tbl>
    <w:p w:rsidR="003E442E" w:rsidRDefault="003E442E" w:rsidP="00F3381A">
      <w:pPr>
        <w:pStyle w:val="NoSpacing"/>
        <w:rPr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259"/>
      </w:tblGrid>
      <w:tr w:rsidR="003E442E" w:rsidRPr="00A21517" w:rsidTr="00752A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961FE4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Created by: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D171F2" w:rsidP="00961FE4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Dom Parfitt</w:t>
            </w:r>
          </w:p>
        </w:tc>
      </w:tr>
      <w:tr w:rsidR="003E442E" w:rsidRPr="00A21517" w:rsidTr="00752A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961FE4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Date: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961FE4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15</w:t>
            </w:r>
            <w:r w:rsidRPr="002E62C8">
              <w:rPr>
                <w:rFonts w:ascii="Source Sans Pro" w:hAnsi="Source Sans Pro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Source Sans Pro" w:hAnsi="Source Sans Pro" w:cs="Calibri"/>
                <w:sz w:val="20"/>
                <w:szCs w:val="20"/>
              </w:rPr>
              <w:t xml:space="preserve"> June</w:t>
            </w:r>
            <w:r w:rsidRPr="00A21517">
              <w:rPr>
                <w:rFonts w:ascii="Source Sans Pro" w:hAnsi="Source Sans Pro" w:cs="Calibri"/>
                <w:sz w:val="20"/>
                <w:szCs w:val="20"/>
              </w:rPr>
              <w:t xml:space="preserve"> 2021</w:t>
            </w:r>
          </w:p>
        </w:tc>
      </w:tr>
      <w:tr w:rsidR="003E442E" w:rsidRPr="00A21517" w:rsidTr="00752A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961FE4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HRBP: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961FE4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Liam MacNamee</w:t>
            </w:r>
          </w:p>
        </w:tc>
      </w:tr>
      <w:tr w:rsidR="003E442E" w:rsidRPr="00A21517" w:rsidTr="00752ABC">
        <w:trPr>
          <w:trHeight w:val="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961FE4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Date of last revision: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D171F2" w:rsidP="00961FE4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21</w:t>
            </w:r>
            <w:r w:rsidRPr="00D171F2">
              <w:rPr>
                <w:rFonts w:ascii="Source Sans Pro" w:hAnsi="Source Sans Pro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Source Sans Pro" w:hAnsi="Source Sans Pro" w:cs="Calibri"/>
                <w:sz w:val="20"/>
                <w:szCs w:val="20"/>
              </w:rPr>
              <w:t xml:space="preserve"> </w:t>
            </w:r>
            <w:r w:rsidR="003E442E">
              <w:rPr>
                <w:rFonts w:ascii="Source Sans Pro" w:hAnsi="Source Sans Pro" w:cs="Calibri"/>
                <w:sz w:val="20"/>
                <w:szCs w:val="20"/>
              </w:rPr>
              <w:t>June</w:t>
            </w:r>
            <w:r w:rsidR="003E442E" w:rsidRPr="00A21517">
              <w:rPr>
                <w:rFonts w:ascii="Source Sans Pro" w:hAnsi="Source Sans Pro" w:cs="Calibri"/>
                <w:sz w:val="20"/>
                <w:szCs w:val="20"/>
              </w:rPr>
              <w:t xml:space="preserve"> 2021</w:t>
            </w:r>
          </w:p>
        </w:tc>
      </w:tr>
    </w:tbl>
    <w:p w:rsidR="003E442E" w:rsidRPr="003E442E" w:rsidRDefault="003E442E" w:rsidP="00F3381A">
      <w:pPr>
        <w:pStyle w:val="NoSpacing"/>
        <w:rPr>
          <w:color w:val="000000"/>
        </w:rPr>
      </w:pPr>
    </w:p>
    <w:sectPr w:rsidR="003E442E" w:rsidRPr="003E442E" w:rsidSect="003E442E">
      <w:head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3B" w:rsidRDefault="00790C3B" w:rsidP="003E442E">
      <w:r>
        <w:separator/>
      </w:r>
    </w:p>
  </w:endnote>
  <w:endnote w:type="continuationSeparator" w:id="0">
    <w:p w:rsidR="00790C3B" w:rsidRDefault="00790C3B" w:rsidP="003E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Calibri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3B" w:rsidRDefault="00790C3B" w:rsidP="003E442E">
      <w:r>
        <w:separator/>
      </w:r>
    </w:p>
  </w:footnote>
  <w:footnote w:type="continuationSeparator" w:id="0">
    <w:p w:rsidR="00790C3B" w:rsidRDefault="00790C3B" w:rsidP="003E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2E" w:rsidRDefault="003E44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-131445</wp:posOffset>
          </wp:positionV>
          <wp:extent cx="3023235" cy="424815"/>
          <wp:effectExtent l="0" t="0" r="0" b="0"/>
          <wp:wrapNone/>
          <wp:docPr id="2" name="Picture 14" descr="/Volumes/LOCAL WORK/Dropbox/_Corporate/WGS Logo/William_Grant__5512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Volumes/LOCAL WORK/Dropbox/_Corporate/WGS Logo/William_Grant__5512_Orig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B1C22"/>
    <w:multiLevelType w:val="multilevel"/>
    <w:tmpl w:val="A3BA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D1523D"/>
    <w:multiLevelType w:val="hybridMultilevel"/>
    <w:tmpl w:val="484E3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6990"/>
    <w:multiLevelType w:val="hybridMultilevel"/>
    <w:tmpl w:val="BC4C2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52C54"/>
    <w:multiLevelType w:val="hybridMultilevel"/>
    <w:tmpl w:val="96363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F17F28"/>
    <w:multiLevelType w:val="hybridMultilevel"/>
    <w:tmpl w:val="A50A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9055A"/>
    <w:multiLevelType w:val="hybridMultilevel"/>
    <w:tmpl w:val="7F52E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E274D"/>
    <w:multiLevelType w:val="hybridMultilevel"/>
    <w:tmpl w:val="E732F2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0C740A"/>
    <w:multiLevelType w:val="hybridMultilevel"/>
    <w:tmpl w:val="1C4E3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74840"/>
    <w:multiLevelType w:val="hybridMultilevel"/>
    <w:tmpl w:val="3E9C5ECE"/>
    <w:lvl w:ilvl="0" w:tplc="DDF6B870">
      <w:numFmt w:val="bullet"/>
      <w:lvlText w:val="-"/>
      <w:lvlJc w:val="left"/>
      <w:pPr>
        <w:ind w:left="720" w:hanging="360"/>
      </w:pPr>
      <w:rPr>
        <w:rFonts w:ascii="Humnst777 BT" w:eastAsia="Calibri" w:hAnsi="Humnst777 B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46184D"/>
    <w:multiLevelType w:val="hybridMultilevel"/>
    <w:tmpl w:val="0EFAD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B27FC"/>
    <w:multiLevelType w:val="hybridMultilevel"/>
    <w:tmpl w:val="DD5CA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251F9"/>
    <w:multiLevelType w:val="hybridMultilevel"/>
    <w:tmpl w:val="F59C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17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14"/>
  </w:num>
  <w:num w:numId="14">
    <w:abstractNumId w:val="16"/>
  </w:num>
  <w:num w:numId="15">
    <w:abstractNumId w:val="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2E"/>
    <w:rsid w:val="002F0763"/>
    <w:rsid w:val="003E442E"/>
    <w:rsid w:val="00463AF1"/>
    <w:rsid w:val="006927FF"/>
    <w:rsid w:val="00752ABC"/>
    <w:rsid w:val="00790C3B"/>
    <w:rsid w:val="007B2D14"/>
    <w:rsid w:val="007E2A12"/>
    <w:rsid w:val="00815180"/>
    <w:rsid w:val="008F7CCE"/>
    <w:rsid w:val="00954363"/>
    <w:rsid w:val="00961FE4"/>
    <w:rsid w:val="00B213EF"/>
    <w:rsid w:val="00B3788F"/>
    <w:rsid w:val="00B52B91"/>
    <w:rsid w:val="00BD0CF5"/>
    <w:rsid w:val="00D171F2"/>
    <w:rsid w:val="00D97492"/>
    <w:rsid w:val="00E50AAC"/>
    <w:rsid w:val="00E97B96"/>
    <w:rsid w:val="00F3381A"/>
    <w:rsid w:val="00FB2F41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BDA46"/>
  <w15:chartTrackingRefBased/>
  <w15:docId w15:val="{4C27D32E-51F6-4620-B8D1-2385FF27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Calibri" w:hAnsi="Source Sans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2E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="Times New Roman" w:hAnsi="Source Sans Pro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="Times New Roman" w:hAnsi="Source Sans Pro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sz w:val="22"/>
      <w:lang w:eastAsia="en-US"/>
    </w:rPr>
  </w:style>
  <w:style w:type="character" w:customStyle="1" w:styleId="Heading1Char">
    <w:name w:val="Heading 1 Char"/>
    <w:link w:val="Heading1"/>
    <w:uiPriority w:val="9"/>
    <w:rsid w:val="00954363"/>
    <w:rPr>
      <w:rFonts w:ascii="Source Sans Pro Black" w:eastAsia="Times New Roman" w:hAnsi="Source Sans Pro Black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954363"/>
    <w:rPr>
      <w:rFonts w:ascii="Source Sans Pro Black" w:eastAsia="Times New Roman" w:hAnsi="Source Sans Pro Black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954363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54363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954363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954363"/>
    <w:rPr>
      <w:rFonts w:eastAsia="Times New Roman"/>
      <w:b/>
      <w:bCs/>
      <w:szCs w:val="22"/>
    </w:rPr>
  </w:style>
  <w:style w:type="character" w:customStyle="1" w:styleId="Heading7Char">
    <w:name w:val="Heading 7 Char"/>
    <w:link w:val="Heading7"/>
    <w:uiPriority w:val="9"/>
    <w:rsid w:val="00954363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954363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954363"/>
    <w:rPr>
      <w:rFonts w:eastAsia="Times New Roman" w:cs="Times New Roman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="Times New Roman" w:hAnsi="Source Sans Pro Black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4363"/>
    <w:rPr>
      <w:rFonts w:ascii="Source Sans Pro Black" w:eastAsia="Times New Roman" w:hAnsi="Source Sans Pro Black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954363"/>
    <w:rPr>
      <w:rFonts w:eastAsia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954363"/>
    <w:rPr>
      <w:rFonts w:ascii="Source Sans Pro" w:hAnsi="Source Sans Pro"/>
      <w:i/>
      <w:iCs/>
      <w:color w:val="404040"/>
    </w:rPr>
  </w:style>
  <w:style w:type="character" w:styleId="Emphasis">
    <w:name w:val="Emphasis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uiPriority w:val="21"/>
    <w:qFormat/>
    <w:rsid w:val="00954363"/>
    <w:rPr>
      <w:rFonts w:ascii="Source Sans Pro" w:hAnsi="Source Sans Pro"/>
      <w:i/>
      <w:iCs/>
      <w:color w:val="4F81BD"/>
    </w:rPr>
  </w:style>
  <w:style w:type="character" w:styleId="Strong">
    <w:name w:val="Strong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54363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54363"/>
    <w:rPr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3E4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2E"/>
    <w:rPr>
      <w:rFonts w:ascii="Calibri" w:hAnsi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4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2E"/>
    <w:rPr>
      <w:rFonts w:ascii="Calibri" w:hAnsi="Calibr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E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42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Copy">
    <w:name w:val="Body Copy"/>
    <w:basedOn w:val="Normal"/>
    <w:rsid w:val="003E442E"/>
    <w:rPr>
      <w:rFonts w:ascii="Humnst777 BT" w:eastAsia="Times New Roman" w:hAnsi="Humnst777 BT"/>
      <w:sz w:val="20"/>
    </w:rPr>
  </w:style>
  <w:style w:type="paragraph" w:styleId="ListParagraph">
    <w:name w:val="List Paragraph"/>
    <w:basedOn w:val="Normal"/>
    <w:uiPriority w:val="34"/>
    <w:qFormat/>
    <w:rsid w:val="00FB2F41"/>
    <w:pPr>
      <w:ind w:left="720"/>
      <w:contextualSpacing/>
    </w:pPr>
    <w:rPr>
      <w:rFonts w:ascii="Humnst777 BT" w:eastAsia="Times New Roman" w:hAnsi="Humnst777 B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Grant &amp; Sons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MacNamee</dc:creator>
  <cp:keywords/>
  <dc:description/>
  <cp:lastModifiedBy>Liam MacNamee</cp:lastModifiedBy>
  <cp:revision>3</cp:revision>
  <dcterms:created xsi:type="dcterms:W3CDTF">2021-07-05T09:51:00Z</dcterms:created>
  <dcterms:modified xsi:type="dcterms:W3CDTF">2021-07-05T09:58:00Z</dcterms:modified>
</cp:coreProperties>
</file>