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740B4B75" w:rsidR="002775AB" w:rsidRPr="002775AB" w:rsidRDefault="0031226E" w:rsidP="00D533DB">
                <w:pPr>
                  <w:pStyle w:val="NoSpacing"/>
                  <w:rPr>
                    <w:rFonts w:ascii="Source Sans Pro" w:hAnsi="Source Sans Pro" w:cs="Calibri"/>
                    <w:b/>
                    <w:color w:val="000000"/>
                  </w:rPr>
                </w:pPr>
                <w:r>
                  <w:rPr>
                    <w:rFonts w:ascii="Source Sans Pro" w:hAnsi="Source Sans Pro" w:cs="Calibri"/>
                    <w:b/>
                    <w:color w:val="000000"/>
                  </w:rPr>
                  <w:t>Assistant Sales Manager</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1B15F9D9" w:rsidR="00D96454" w:rsidRDefault="0031226E"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ODC-0006</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3B82ADC8" w:rsidR="002775AB" w:rsidRPr="001A0AC2" w:rsidRDefault="0031226E"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2DFA1B17" w:rsidR="002775AB" w:rsidRPr="001A0AC2" w:rsidRDefault="0031226E"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Commercial</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4628BDD0" w:rsidR="002775AB" w:rsidRPr="001A0AC2" w:rsidRDefault="0031226E"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Taipei</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03952756" w:rsidR="002775AB" w:rsidRPr="001A0AC2" w:rsidRDefault="0031226E"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Head of Sales - Taiwan</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B">
              <w:listItem w:value="[Role Layer]"/>
            </w:dropDownList>
          </w:sdtPr>
          <w:sdtEndPr>
            <w:rPr>
              <w:rStyle w:val="PlaceholderText"/>
            </w:rPr>
          </w:sdtEndPr>
          <w:sdtContent>
            <w:tc>
              <w:tcPr>
                <w:tcW w:w="6730" w:type="dxa"/>
                <w:shd w:val="clear" w:color="auto" w:fill="auto"/>
              </w:tcPr>
              <w:p w14:paraId="2E9296AB" w14:textId="2DA3DBF4" w:rsidR="002775AB" w:rsidRPr="001A0AC2" w:rsidRDefault="0031226E"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4B</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No">
              <w:listItem w:value="[People Leader]"/>
            </w:dropDownList>
          </w:sdtPr>
          <w:sdtEndPr/>
          <w:sdtContent>
            <w:tc>
              <w:tcPr>
                <w:tcW w:w="6730" w:type="dxa"/>
                <w:shd w:val="clear" w:color="auto" w:fill="auto"/>
              </w:tcPr>
              <w:p w14:paraId="4B8C09FE" w14:textId="3823A7D8" w:rsidR="002775AB" w:rsidRPr="001A0AC2" w:rsidRDefault="0031226E"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7C9BF5CC" w:rsidR="007E0917" w:rsidRPr="001A0AC2" w:rsidRDefault="0031226E" w:rsidP="008D1089">
                <w:pPr>
                  <w:pStyle w:val="NoSpacing"/>
                  <w:rPr>
                    <w:rFonts w:ascii="Source Sans Pro" w:hAnsi="Source Sans Pro" w:cs="Calibri"/>
                    <w:sz w:val="20"/>
                    <w:szCs w:val="20"/>
                  </w:rPr>
                </w:pPr>
                <w:r>
                  <w:rPr>
                    <w:rFonts w:ascii="Source Sans Pro" w:hAnsi="Source Sans Pro" w:cs="Calibri"/>
                    <w:sz w:val="20"/>
                    <w:szCs w:val="20"/>
                  </w:rPr>
                  <w:t>To support the Channel Manager in ensuring delivery of local strategy and budget performance through strong commercial plans and drive delivery of sustainable growth and profitable maximisation of distribution, promotional activity and sales of the WG&amp;S portfolio in the respective channel.</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43832C9D" w:rsidR="007E0917" w:rsidRPr="0066717A" w:rsidRDefault="0031226E" w:rsidP="008D1089">
                <w:pPr>
                  <w:pStyle w:val="NoSpacing"/>
                  <w:rPr>
                    <w:rFonts w:ascii="Source Sans Pro" w:hAnsi="Source Sans Pro"/>
                    <w:sz w:val="20"/>
                    <w:szCs w:val="20"/>
                  </w:rPr>
                </w:pPr>
                <w:r>
                  <w:rPr>
                    <w:rFonts w:ascii="Source Sans Pro" w:hAnsi="Source Sans Pro"/>
                    <w:sz w:val="20"/>
                    <w:szCs w:val="20"/>
                  </w:rPr>
                  <w:t>•</w:t>
                </w:r>
                <w:r>
                  <w:rPr>
                    <w:rFonts w:ascii="Source Sans Pro" w:hAnsi="Source Sans Pro"/>
                    <w:sz w:val="20"/>
                    <w:szCs w:val="20"/>
                  </w:rPr>
                  <w:tab/>
                  <w:t>Deliver profitable business results, distribution and sales targets, through development, implementation and monitoring of effective plans across all areas of responsibility e.g. distribution, visibility, promotional activation.</w:t>
                </w:r>
                <w:r>
                  <w:rPr>
                    <w:rFonts w:ascii="Source Sans Pro" w:hAnsi="Source Sans Pro"/>
                    <w:sz w:val="20"/>
                    <w:szCs w:val="20"/>
                  </w:rPr>
                  <w:br/>
                  <w:t>•</w:t>
                </w:r>
                <w:r>
                  <w:rPr>
                    <w:rFonts w:ascii="Source Sans Pro" w:hAnsi="Source Sans Pro"/>
                    <w:sz w:val="20"/>
                    <w:szCs w:val="20"/>
                  </w:rPr>
                  <w:tab/>
                  <w:t>Lead, motivate and develop team members in line with the Company Values to maximise employee engagement, create a high performing culture and deliver business results. Proactively support and help resolve significant sales issues and opportunities to ensure sustainable growth and profitability for the Company.</w:t>
                </w:r>
                <w:r>
                  <w:rPr>
                    <w:rFonts w:ascii="Source Sans Pro" w:hAnsi="Source Sans Pro"/>
                    <w:sz w:val="20"/>
                    <w:szCs w:val="20"/>
                  </w:rPr>
                  <w:br/>
                  <w:t>•</w:t>
                </w:r>
                <w:r>
                  <w:rPr>
                    <w:rFonts w:ascii="Source Sans Pro" w:hAnsi="Source Sans Pro"/>
                    <w:sz w:val="20"/>
                    <w:szCs w:val="20"/>
                  </w:rPr>
                  <w:tab/>
                  <w:t xml:space="preserve">Build and maintain strong relationships and networks across the business and key customers in order to identify, evaluate and exploit opportunities to improve sales performance and customer excellence. </w:t>
                </w:r>
                <w:r>
                  <w:rPr>
                    <w:rFonts w:ascii="Source Sans Pro" w:hAnsi="Source Sans Pro"/>
                    <w:sz w:val="20"/>
                    <w:szCs w:val="20"/>
                  </w:rPr>
                  <w:br/>
                  <w:t>•</w:t>
                </w:r>
                <w:r>
                  <w:rPr>
                    <w:rFonts w:ascii="Source Sans Pro" w:hAnsi="Source Sans Pro"/>
                    <w:sz w:val="20"/>
                    <w:szCs w:val="20"/>
                  </w:rPr>
                  <w:tab/>
                  <w:t>Effectively manage all aspects of customer relations in order to achieve agreed volume, value and account contribution target and develop plans with the designated customers to deliver continued profitable business growth while managing within the agreed budget.</w:t>
                </w:r>
                <w:r>
                  <w:rPr>
                    <w:rFonts w:ascii="Source Sans Pro" w:hAnsi="Source Sans Pro"/>
                    <w:sz w:val="20"/>
                    <w:szCs w:val="20"/>
                  </w:rPr>
                  <w:br/>
                  <w:t>•</w:t>
                </w:r>
                <w:r>
                  <w:rPr>
                    <w:rFonts w:ascii="Source Sans Pro" w:hAnsi="Source Sans Pro"/>
                    <w:sz w:val="20"/>
                    <w:szCs w:val="20"/>
                  </w:rPr>
                  <w:tab/>
                  <w:t>Lead and drive delivery of solutions which drive short term results and build longer term business development for WG&amp;S. This includes initiating the development of action plans to develop new business in the respective area within the channel, in alignment with RTC plans.</w:t>
                </w:r>
                <w:r>
                  <w:rPr>
                    <w:rFonts w:ascii="Source Sans Pro" w:hAnsi="Source Sans Pro"/>
                    <w:sz w:val="20"/>
                    <w:szCs w:val="20"/>
                  </w:rPr>
                  <w:br/>
                  <w:t>•</w:t>
                </w:r>
                <w:r>
                  <w:rPr>
                    <w:rFonts w:ascii="Source Sans Pro" w:hAnsi="Source Sans Pro"/>
                    <w:sz w:val="20"/>
                    <w:szCs w:val="20"/>
                  </w:rPr>
                  <w:tab/>
                  <w:t>Ensure sound planning to enable promotional activities to be effectively executed in order to develop brand awareness and recognition. As part of planning, ensure that the CRM system is fully utilised via the team with outlet data and visual imagery recorded in every call made</w:t>
                </w:r>
                <w:r>
                  <w:rPr>
                    <w:rFonts w:ascii="Source Sans Pro" w:hAnsi="Source Sans Pro"/>
                    <w:sz w:val="20"/>
                    <w:szCs w:val="20"/>
                  </w:rPr>
                  <w:br/>
                  <w:t>•</w:t>
                </w:r>
                <w:r>
                  <w:rPr>
                    <w:rFonts w:ascii="Source Sans Pro" w:hAnsi="Source Sans Pro"/>
                    <w:sz w:val="20"/>
                    <w:szCs w:val="20"/>
                  </w:rPr>
                  <w:tab/>
                  <w:t>Consolidate, analyse and prepare data from the respective area for Market Overviews preparation as part of the commercial planning process; provide consolidated information from the respective team for Quarterly Business Reviews including brand presentations, market performance data and overview financial information, including updating pricing information with Internal Stakeholders and Finance. This includes pricing information and competition activity data.</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5EA94137" w:rsidR="002775AB" w:rsidRPr="00293ED7" w:rsidRDefault="0031226E" w:rsidP="00D533DB">
                <w:pPr>
                  <w:rPr>
                    <w:rFonts w:cs="Calibri"/>
                    <w:sz w:val="20"/>
                    <w:szCs w:val="20"/>
                  </w:rPr>
                </w:pPr>
                <w:r>
                  <w:rPr>
                    <w:rFonts w:cs="Calibri"/>
                    <w:sz w:val="20"/>
                    <w:szCs w:val="20"/>
                  </w:rPr>
                  <w:t>Ting-Ting Hsu</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3-08-08T07: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10AAE799" w:rsidR="002775AB" w:rsidRPr="00293ED7" w:rsidRDefault="0031226E" w:rsidP="00D533DB">
                <w:pPr>
                  <w:rPr>
                    <w:rFonts w:cs="Calibri"/>
                    <w:sz w:val="20"/>
                    <w:szCs w:val="20"/>
                  </w:rPr>
                </w:pPr>
                <w:r>
                  <w:rPr>
                    <w:rFonts w:cs="Calibri"/>
                    <w:sz w:val="20"/>
                    <w:szCs w:val="20"/>
                  </w:rPr>
                  <w:t>08/08/2023</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2C4C2C28" w:rsidR="002775AB" w:rsidRPr="00293ED7" w:rsidRDefault="0031226E" w:rsidP="00D533DB">
                <w:pPr>
                  <w:rPr>
                    <w:rFonts w:cs="Calibri"/>
                    <w:sz w:val="20"/>
                    <w:szCs w:val="20"/>
                  </w:rPr>
                </w:pPr>
                <w:r>
                  <w:rPr>
                    <w:rFonts w:cs="Calibri"/>
                    <w:sz w:val="20"/>
                    <w:szCs w:val="20"/>
                  </w:rPr>
                  <w:t>Shayne Goh</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4-09-06T07: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365C17DF" w:rsidR="002775AB" w:rsidRPr="00293ED7" w:rsidRDefault="0031226E" w:rsidP="00D533DB">
                <w:pPr>
                  <w:rPr>
                    <w:rFonts w:cs="Calibri"/>
                    <w:sz w:val="20"/>
                    <w:szCs w:val="20"/>
                  </w:rPr>
                </w:pPr>
                <w:r>
                  <w:rPr>
                    <w:rFonts w:cs="Calibri"/>
                    <w:sz w:val="20"/>
                    <w:szCs w:val="20"/>
                  </w:rPr>
                  <w:t>06/09/2024</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75B21" w14:textId="77777777" w:rsidR="00F04BDE" w:rsidRDefault="00F04BDE" w:rsidP="009A5E9F">
      <w:pPr>
        <w:spacing w:after="0" w:line="240" w:lineRule="auto"/>
      </w:pPr>
      <w:r>
        <w:separator/>
      </w:r>
    </w:p>
  </w:endnote>
  <w:endnote w:type="continuationSeparator" w:id="0">
    <w:p w14:paraId="3E45C78A" w14:textId="77777777" w:rsidR="00F04BDE" w:rsidRDefault="00F04BDE"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黑体">
    <w:altName w:val="SimHei"/>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71947" w14:textId="77777777" w:rsidR="00F04BDE" w:rsidRDefault="00F04BDE" w:rsidP="009A5E9F">
      <w:pPr>
        <w:spacing w:after="0" w:line="240" w:lineRule="auto"/>
      </w:pPr>
      <w:r>
        <w:separator/>
      </w:r>
    </w:p>
  </w:footnote>
  <w:footnote w:type="continuationSeparator" w:id="0">
    <w:p w14:paraId="737C0273" w14:textId="77777777" w:rsidR="00F04BDE" w:rsidRDefault="00F04BDE"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108A9"/>
    <w:rsid w:val="000318E3"/>
    <w:rsid w:val="00056283"/>
    <w:rsid w:val="0006185D"/>
    <w:rsid w:val="000E2D2A"/>
    <w:rsid w:val="00184196"/>
    <w:rsid w:val="001A0AC2"/>
    <w:rsid w:val="001F41EE"/>
    <w:rsid w:val="00276B0A"/>
    <w:rsid w:val="002775AB"/>
    <w:rsid w:val="00280CFC"/>
    <w:rsid w:val="00293ED7"/>
    <w:rsid w:val="002C55D4"/>
    <w:rsid w:val="0031226E"/>
    <w:rsid w:val="003B5C23"/>
    <w:rsid w:val="004721C2"/>
    <w:rsid w:val="004A2E53"/>
    <w:rsid w:val="00505BF5"/>
    <w:rsid w:val="005D36D7"/>
    <w:rsid w:val="00645F29"/>
    <w:rsid w:val="0066717A"/>
    <w:rsid w:val="006B4CDA"/>
    <w:rsid w:val="00793FDF"/>
    <w:rsid w:val="007A5916"/>
    <w:rsid w:val="007E0917"/>
    <w:rsid w:val="00815BE4"/>
    <w:rsid w:val="0089426D"/>
    <w:rsid w:val="008B2E82"/>
    <w:rsid w:val="008C1DF2"/>
    <w:rsid w:val="008D1089"/>
    <w:rsid w:val="008D65A4"/>
    <w:rsid w:val="009A5E9F"/>
    <w:rsid w:val="009E055F"/>
    <w:rsid w:val="00A473DE"/>
    <w:rsid w:val="00AC462E"/>
    <w:rsid w:val="00AF6943"/>
    <w:rsid w:val="00B541BB"/>
    <w:rsid w:val="00BC7E68"/>
    <w:rsid w:val="00BE16A8"/>
    <w:rsid w:val="00CB6469"/>
    <w:rsid w:val="00CE377E"/>
    <w:rsid w:val="00D16375"/>
    <w:rsid w:val="00D96454"/>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3E5AD5"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黑体">
    <w:altName w:val="SimHei"/>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108A9"/>
    <w:rsid w:val="00026C9B"/>
    <w:rsid w:val="0004533D"/>
    <w:rsid w:val="00391E5C"/>
    <w:rsid w:val="003E5AD5"/>
    <w:rsid w:val="004005B3"/>
    <w:rsid w:val="0055770C"/>
    <w:rsid w:val="005C4699"/>
    <w:rsid w:val="006450D4"/>
    <w:rsid w:val="008A79E0"/>
    <w:rsid w:val="009879D4"/>
    <w:rsid w:val="009C3BBD"/>
    <w:rsid w:val="00B51939"/>
    <w:rsid w:val="00B6073B"/>
    <w:rsid w:val="00C10312"/>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4B</Job_x0020_Level>
    <txtFunction1 xmlns="b3e3cc97-4a47-48b5-9c5d-2a5cf6c07fd3">ODC</txtFunction1>
    <rtfComp3 xmlns="b3e3cc97-4a47-48b5-9c5d-2a5cf6c07fd3" xsi:nil="true"/>
    <rtfComp6 xmlns="b3e3cc97-4a47-48b5-9c5d-2a5cf6c07fd3" xsi:nil="true"/>
    <JobLevel xmlns="b2a2c97e-2fd8-4f32-aeb0-26b3acc225df" xsi:nil="true"/>
    <Accountabilities xmlns="b2a2c97e-2fd8-4f32-aeb0-26b3acc225df">•	Deliver profitable business results, distribution and sales targets, through development, implementation and monitoring of effective plans across all areas of responsibility e.g. distribution, visibility, promotional activation.
•	Lead, motivate and develop team members in line with the Company Values to maximise employee engagement, create a high performing culture and deliver business results. Proactively support and help resolve significant sales issues and opportunities to ensure sustainable growth and profitability for the Company.
•	Build and maintain strong relationships and networks across the business and key customers in order to identify, evaluate and exploit opportunities to improve sales performance and customer excellence. 
•	Effectively manage all aspects of customer relations in order to achieve agreed volume, value and account contribution target and develop plans with the designated customers to deliver continued profitable business growth while managing within the agreed budget.
•	Lead and drive delivery of solutions which drive short term results and build longer term business development for WG&amp;S. This includes initiating the development of action plans to develop new business in the respective area within the channel, in alignment with RTC plans.
•	Ensure sound planning to enable promotional activities to be effectively executed in order to develop brand awareness and recognition. As part of planning, ensure that the CRM system is fully utilised via the team with outlet data and visual imagery recorded in every call made
•	Consolidate, analyse and prepare data from the respective area for Market Overviews preparation as part of the commercial planning process; provide consolidated information from the respective team for Quarterly Business Reviews including brand presentations, market performance data and overview financial information, including updating pricing information with Internal Stakeholders and Finance. This includes pricing information and competition activity data.</Accountabilities>
    <Reference xmlns="b2a2c97e-2fd8-4f32-aeb0-26b3acc225df">ODC-0006</Reference>
    <txtLocation1 xmlns="b3e3cc97-4a47-48b5-9c5d-2a5cf6c07fd3">Taipei</txtLocation1>
    <txtHRBP1 xmlns="b3e3cc97-4a47-48b5-9c5d-2a5cf6c07fd3">Shayne Goh</txtHRBP1>
    <LeaderRole xmlns="b2a2c97e-2fd8-4f32-aeb0-26b3acc225df">Head of Sales - Taiwan</LeaderRole>
    <Person_x0020_Specification xmlns="b2a2c97e-2fd8-4f32-aeb0-26b3acc225df" xsi:nil="true"/>
    <txtSubFunction1 xmlns="b3e3cc97-4a47-48b5-9c5d-2a5cf6c07fd3">Commercial</txtSubFunction1>
    <rtfComp1 xmlns="b3e3cc97-4a47-48b5-9c5d-2a5cf6c07fd3" xsi:nil="true"/>
    <rtfComp4 xmlns="b3e3cc97-4a47-48b5-9c5d-2a5cf6c07fd3" xsi:nil="true"/>
    <RolePurpose xmlns="b2a2c97e-2fd8-4f32-aeb0-26b3acc225df">To support the Channel Manager in ensuring delivery of local strategy and budget performance through strong commercial plans and drive delivery of sustainable growth and profitable maximisation of distribution, promotional activity and sales of the WG&amp;S portfolio in the respective channel.</RolePurpose>
    <LastUpdatedDate xmlns="b2a2c97e-2fd8-4f32-aeb0-26b3acc225df">2024-09-05T23:00:00Z</LastUpdatedDate>
    <PeopleLeader xmlns="b2a2c97e-2fd8-4f32-aeb0-26b3acc225df">No</PeopleLeader>
    <RoleCreationDate xmlns="b2a2c97e-2fd8-4f32-aeb0-26b3acc225df">2023-08-07T23:00:00Z</RoleCreationDate>
    <RoleCreatedBy xmlns="b2a2c97e-2fd8-4f32-aeb0-26b3acc225df">Ting-Ting Hsu</RoleCreatedBy>
    <rtfComp2 xmlns="b3e3cc97-4a47-48b5-9c5d-2a5cf6c07fd3" xsi:nil="true"/>
    <rtfComp5 xmlns="b3e3cc97-4a47-48b5-9c5d-2a5cf6c07f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9754240F-FCCD-4E84-AA94-32AFA87FDE61}">
  <ds:schemaRefs>
    <ds:schemaRef ds:uri="b3e3cc97-4a47-48b5-9c5d-2a5cf6c07fd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2a2c97e-2fd8-4f32-aeb0-26b3acc225df"/>
    <ds:schemaRef ds:uri="http://www.w3.org/XML/1998/namespace"/>
  </ds:schemaRefs>
</ds:datastoreItem>
</file>

<file path=customXml/itemProps3.xml><?xml version="1.0" encoding="utf-8"?>
<ds:datastoreItem xmlns:ds="http://schemas.openxmlformats.org/officeDocument/2006/customXml" ds:itemID="{BE948FE2-D2F2-476A-83FC-9E6AA0BFD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Sales Manager</dc:title>
  <dc:subject/>
  <dc:creator>Philipp Brand (DE)</dc:creator>
  <cp:keywords/>
  <dc:description/>
  <cp:lastModifiedBy>Elaine Ding</cp:lastModifiedBy>
  <cp:revision>2</cp:revision>
  <dcterms:created xsi:type="dcterms:W3CDTF">2024-10-16T05:49:00Z</dcterms:created>
  <dcterms:modified xsi:type="dcterms:W3CDTF">2024-10-16T05:49:00Z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