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1151DDA" w:rsidR="002775AB" w:rsidRDefault="002775AB" w:rsidP="002775AB">
      <w:pPr>
        <w:pStyle w:val="Heading2"/>
      </w:pPr>
      <w:r>
        <w:t xml:space="preserve">Role Profile 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416409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783367BD" w:rsidR="002775AB" w:rsidRPr="00416409" w:rsidRDefault="00F32324" w:rsidP="00150A30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 xml:space="preserve">Project Manager </w:t>
            </w:r>
          </w:p>
        </w:tc>
      </w:tr>
      <w:tr w:rsidR="002775AB" w:rsidRPr="00416409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642F4151" w:rsidR="002775AB" w:rsidRPr="00416409" w:rsidRDefault="00111BF1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color w:val="000000"/>
                <w:sz w:val="20"/>
                <w:szCs w:val="20"/>
              </w:rPr>
              <w:t>Central Services</w:t>
            </w:r>
          </w:p>
        </w:tc>
      </w:tr>
      <w:tr w:rsidR="002775AB" w:rsidRPr="00416409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26BE4A7B" w:rsidR="002775AB" w:rsidRPr="00416409" w:rsidRDefault="00111BF1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color w:val="000000"/>
                <w:sz w:val="20"/>
                <w:szCs w:val="20"/>
              </w:rPr>
              <w:t>GTS</w:t>
            </w:r>
          </w:p>
        </w:tc>
      </w:tr>
      <w:tr w:rsidR="002775AB" w:rsidRPr="00416409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3B7323F6" w:rsidR="002775AB" w:rsidRPr="00416409" w:rsidRDefault="00907921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R</w:t>
            </w:r>
            <w:r w:rsidR="00150A30">
              <w:rPr>
                <w:rFonts w:ascii="Source Sans Pro" w:hAnsi="Source Sans Pro" w:cs="Calibri"/>
                <w:color w:val="000000"/>
                <w:sz w:val="20"/>
                <w:szCs w:val="20"/>
              </w:rPr>
              <w:t>ichmond</w:t>
            </w:r>
          </w:p>
        </w:tc>
      </w:tr>
      <w:tr w:rsidR="002775AB" w:rsidRPr="00416409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7777777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730" w:type="dxa"/>
            <w:shd w:val="clear" w:color="auto" w:fill="auto"/>
          </w:tcPr>
          <w:p w14:paraId="0E66B222" w14:textId="66B06745" w:rsidR="002775AB" w:rsidRPr="00416409" w:rsidRDefault="00111BF1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color w:val="000000"/>
                <w:sz w:val="20"/>
                <w:szCs w:val="20"/>
              </w:rPr>
              <w:t>Product Leader</w:t>
            </w:r>
          </w:p>
        </w:tc>
      </w:tr>
      <w:tr w:rsidR="002775AB" w:rsidRPr="00416409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77777777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730" w:type="dxa"/>
            <w:shd w:val="clear" w:color="auto" w:fill="auto"/>
          </w:tcPr>
          <w:p w14:paraId="2E9296AB" w14:textId="1DE26FEF" w:rsidR="002775AB" w:rsidRPr="00416409" w:rsidRDefault="00111BF1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2775AB" w:rsidRPr="00416409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45E35F00" w:rsidR="002775AB" w:rsidRPr="00416409" w:rsidRDefault="00A16D47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4A</w:t>
            </w:r>
          </w:p>
        </w:tc>
      </w:tr>
      <w:tr w:rsidR="002775AB" w:rsidRPr="00416409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4F48FC4C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sz w:val="20"/>
                <w:szCs w:val="20"/>
              </w:rPr>
              <w:t xml:space="preserve">Role Purpose </w:t>
            </w:r>
          </w:p>
          <w:p w14:paraId="13624464" w14:textId="45CDD21C" w:rsidR="00111BF1" w:rsidRPr="00416409" w:rsidRDefault="00111BF1" w:rsidP="00D533DB">
            <w:pPr>
              <w:pStyle w:val="NoSpacing"/>
              <w:rPr>
                <w:rFonts w:ascii="Source Sans Pro" w:hAnsi="Source Sans Pro" w:cs="Calibri"/>
                <w:bCs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Cs/>
                <w:sz w:val="20"/>
                <w:szCs w:val="20"/>
              </w:rPr>
              <w:t>Plan,</w:t>
            </w:r>
            <w:r w:rsidR="00150A30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 </w:t>
            </w:r>
            <w:r w:rsidRPr="00416409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organise and direct the completion of specific projects alongside the </w:t>
            </w:r>
            <w:r w:rsidR="00AE16BA">
              <w:rPr>
                <w:rFonts w:ascii="Source Sans Pro" w:hAnsi="Source Sans Pro" w:cs="Calibri"/>
                <w:bCs/>
                <w:sz w:val="20"/>
                <w:szCs w:val="20"/>
              </w:rPr>
              <w:t>b</w:t>
            </w:r>
            <w:r w:rsidRPr="00416409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usiness while ensuring these are delivered on time, on budget, and within scope. Support the Product teams </w:t>
            </w:r>
            <w:r w:rsidR="00150A30">
              <w:rPr>
                <w:rFonts w:ascii="Source Sans Pro" w:hAnsi="Source Sans Pro" w:cs="Calibri"/>
                <w:bCs/>
                <w:sz w:val="20"/>
                <w:szCs w:val="20"/>
              </w:rPr>
              <w:t>with the</w:t>
            </w:r>
            <w:r w:rsidR="00150A30" w:rsidRPr="00416409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 </w:t>
            </w:r>
            <w:r w:rsidR="00BF65C1" w:rsidRPr="00416409">
              <w:rPr>
                <w:rFonts w:ascii="Source Sans Pro" w:hAnsi="Source Sans Pro" w:cs="Calibri"/>
                <w:bCs/>
                <w:sz w:val="20"/>
                <w:szCs w:val="20"/>
              </w:rPr>
              <w:t>completion</w:t>
            </w:r>
            <w:r w:rsidRPr="00416409">
              <w:rPr>
                <w:rFonts w:ascii="Source Sans Pro" w:hAnsi="Source Sans Pro" w:cs="Calibri"/>
                <w:bCs/>
                <w:sz w:val="20"/>
                <w:szCs w:val="20"/>
              </w:rPr>
              <w:t xml:space="preserve"> and operation of the projects and </w:t>
            </w:r>
            <w:r w:rsidR="009910EC" w:rsidRPr="00416409">
              <w:rPr>
                <w:rFonts w:ascii="Source Sans Pro" w:hAnsi="Source Sans Pro" w:cs="Calibri"/>
                <w:bCs/>
                <w:sz w:val="20"/>
                <w:szCs w:val="20"/>
              </w:rPr>
              <w:t>applying the</w:t>
            </w:r>
            <w:r w:rsidRPr="00416409">
              <w:rPr>
                <w:rFonts w:ascii="Source Sans Pro" w:hAnsi="Source Sans Pro" w:cs="Calibri"/>
                <w:bCs/>
                <w:sz w:val="20"/>
                <w:szCs w:val="20"/>
              </w:rPr>
              <w:t> appropriate delivery methodologies to maximise the value created by the team</w:t>
            </w:r>
          </w:p>
          <w:p w14:paraId="4B380219" w14:textId="013C577D" w:rsidR="002775AB" w:rsidRPr="00416409" w:rsidRDefault="002775AB" w:rsidP="00D533DB">
            <w:pPr>
              <w:pStyle w:val="NoSpacing"/>
              <w:rPr>
                <w:rFonts w:ascii="Source Sans Pro" w:hAnsi="Source Sans Pro" w:cs="Calibri"/>
                <w:iCs/>
                <w:sz w:val="20"/>
                <w:szCs w:val="20"/>
              </w:rPr>
            </w:pPr>
          </w:p>
        </w:tc>
      </w:tr>
      <w:tr w:rsidR="002775AB" w:rsidRPr="00416409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16409" w:rsidRDefault="002775AB" w:rsidP="00FE540A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416409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3D0D696E" w14:textId="6ECB0724" w:rsidR="00111BF1" w:rsidRPr="00416409" w:rsidRDefault="00111BF1" w:rsidP="00FE540A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16409">
              <w:rPr>
                <w:rFonts w:ascii="Source Sans Pro" w:hAnsi="Source Sans Pro"/>
                <w:sz w:val="20"/>
                <w:szCs w:val="20"/>
              </w:rPr>
              <w:t xml:space="preserve">Collaborate with </w:t>
            </w:r>
            <w:r w:rsidR="00150A30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="00AE16BA">
              <w:rPr>
                <w:rFonts w:ascii="Source Sans Pro" w:hAnsi="Source Sans Pro"/>
                <w:sz w:val="20"/>
                <w:szCs w:val="20"/>
              </w:rPr>
              <w:t>b</w:t>
            </w:r>
            <w:r w:rsidRPr="00416409">
              <w:rPr>
                <w:rFonts w:ascii="Source Sans Pro" w:hAnsi="Source Sans Pro"/>
                <w:sz w:val="20"/>
                <w:szCs w:val="20"/>
              </w:rPr>
              <w:t xml:space="preserve">usiness and GTS stakeholders </w:t>
            </w:r>
            <w:r w:rsidR="009910EC" w:rsidRPr="00416409">
              <w:rPr>
                <w:rFonts w:ascii="Source Sans Pro" w:hAnsi="Source Sans Pro"/>
                <w:sz w:val="20"/>
                <w:szCs w:val="20"/>
              </w:rPr>
              <w:t>regarding priorities</w:t>
            </w:r>
            <w:r w:rsidRPr="00416409">
              <w:rPr>
                <w:rFonts w:ascii="Source Sans Pro" w:hAnsi="Source Sans Pro"/>
                <w:sz w:val="20"/>
                <w:szCs w:val="20"/>
              </w:rPr>
              <w:t xml:space="preserve"> and requirements</w:t>
            </w:r>
            <w:r w:rsidR="00AD7984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664D26" w:rsidRPr="00416409">
              <w:rPr>
                <w:rFonts w:ascii="Source Sans Pro" w:hAnsi="Source Sans Pro"/>
                <w:sz w:val="20"/>
                <w:szCs w:val="20"/>
              </w:rPr>
              <w:t>ensur</w:t>
            </w:r>
            <w:r w:rsidR="00E67467">
              <w:rPr>
                <w:rFonts w:ascii="Source Sans Pro" w:hAnsi="Source Sans Pro"/>
                <w:sz w:val="20"/>
                <w:szCs w:val="20"/>
              </w:rPr>
              <w:t>ing</w:t>
            </w:r>
            <w:r w:rsidR="00664D26" w:rsidRPr="00416409">
              <w:rPr>
                <w:rFonts w:ascii="Source Sans Pro" w:hAnsi="Source Sans Pro"/>
                <w:sz w:val="20"/>
                <w:szCs w:val="20"/>
              </w:rPr>
              <w:t xml:space="preserve"> alignment with </w:t>
            </w:r>
            <w:r w:rsidR="00AE16BA">
              <w:rPr>
                <w:rFonts w:ascii="Source Sans Pro" w:hAnsi="Source Sans Pro"/>
                <w:sz w:val="20"/>
                <w:szCs w:val="20"/>
              </w:rPr>
              <w:t>b</w:t>
            </w:r>
            <w:r w:rsidR="00664D26" w:rsidRPr="00416409">
              <w:rPr>
                <w:rFonts w:ascii="Source Sans Pro" w:hAnsi="Source Sans Pro"/>
                <w:sz w:val="20"/>
                <w:szCs w:val="20"/>
              </w:rPr>
              <w:t>usiness objectives</w:t>
            </w:r>
          </w:p>
          <w:p w14:paraId="7A4A757D" w14:textId="608723FB" w:rsidR="00111BF1" w:rsidRDefault="00111BF1" w:rsidP="00FE540A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16409">
              <w:rPr>
                <w:rFonts w:ascii="Source Sans Pro" w:hAnsi="Source Sans Pro"/>
                <w:sz w:val="20"/>
                <w:szCs w:val="20"/>
              </w:rPr>
              <w:t xml:space="preserve">Support Product Owner in ensuring the Product team </w:t>
            </w:r>
            <w:r w:rsidR="00AD7984">
              <w:rPr>
                <w:rFonts w:ascii="Source Sans Pro" w:hAnsi="Source Sans Pro"/>
                <w:sz w:val="20"/>
                <w:szCs w:val="20"/>
              </w:rPr>
              <w:t>remains focused on delivery</w:t>
            </w:r>
            <w:r w:rsidR="00150A30">
              <w:rPr>
                <w:rFonts w:ascii="Source Sans Pro" w:hAnsi="Source Sans Pro"/>
                <w:sz w:val="20"/>
                <w:szCs w:val="20"/>
              </w:rPr>
              <w:t>,</w:t>
            </w:r>
            <w:r w:rsidRPr="00416409">
              <w:rPr>
                <w:rFonts w:ascii="Source Sans Pro" w:hAnsi="Source Sans Pro"/>
                <w:sz w:val="20"/>
                <w:szCs w:val="20"/>
              </w:rPr>
              <w:t xml:space="preserve"> utilising suitable delivery methodology </w:t>
            </w:r>
            <w:r w:rsidR="00FE540A" w:rsidRPr="00416409">
              <w:rPr>
                <w:rFonts w:ascii="Source Sans Pro" w:hAnsi="Source Sans Pro"/>
                <w:sz w:val="20"/>
                <w:szCs w:val="20"/>
              </w:rPr>
              <w:t>in line with the agreed timescales</w:t>
            </w:r>
          </w:p>
          <w:p w14:paraId="11A58D80" w14:textId="77777777" w:rsidR="00E87945" w:rsidRPr="00E87945" w:rsidRDefault="00E87945" w:rsidP="00E87945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E87945">
              <w:rPr>
                <w:rFonts w:ascii="Source Sans Pro" w:hAnsi="Source Sans Pro"/>
                <w:sz w:val="20"/>
                <w:szCs w:val="20"/>
              </w:rPr>
              <w:t>Support Product owner in estimating capacity and managing budget for specific project in scope in a cost-effective manner within budget</w:t>
            </w:r>
          </w:p>
          <w:p w14:paraId="3B7C4480" w14:textId="712777C6" w:rsidR="00E87945" w:rsidRPr="00E87945" w:rsidRDefault="00E87945" w:rsidP="00E87945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E87945">
              <w:rPr>
                <w:rFonts w:ascii="Source Sans Pro" w:hAnsi="Source Sans Pro"/>
                <w:sz w:val="20"/>
                <w:szCs w:val="20"/>
              </w:rPr>
              <w:t xml:space="preserve">Identify, </w:t>
            </w:r>
            <w:proofErr w:type="gramStart"/>
            <w:r w:rsidRPr="00E87945">
              <w:rPr>
                <w:rFonts w:ascii="Source Sans Pro" w:hAnsi="Source Sans Pro"/>
                <w:sz w:val="20"/>
                <w:szCs w:val="20"/>
              </w:rPr>
              <w:t>manage</w:t>
            </w:r>
            <w:proofErr w:type="gramEnd"/>
            <w:r w:rsidRPr="00E87945">
              <w:rPr>
                <w:rFonts w:ascii="Source Sans Pro" w:hAnsi="Source Sans Pro"/>
                <w:sz w:val="20"/>
                <w:szCs w:val="20"/>
              </w:rPr>
              <w:t xml:space="preserve"> and report on project risks, risk mitigation measures and escalating to overall governance forums to ensure risks are managed proactively and effectively</w:t>
            </w:r>
          </w:p>
          <w:p w14:paraId="158A3E44" w14:textId="47C3DFFE" w:rsidR="00111BF1" w:rsidRPr="00416409" w:rsidRDefault="00111BF1" w:rsidP="00FE540A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16409">
              <w:rPr>
                <w:rFonts w:ascii="Source Sans Pro" w:hAnsi="Source Sans Pro"/>
                <w:sz w:val="20"/>
                <w:szCs w:val="20"/>
              </w:rPr>
              <w:t xml:space="preserve">Align on global rollout timelines with Business and GTS stakeholders </w:t>
            </w:r>
            <w:r w:rsidR="00664D26" w:rsidRPr="00416409">
              <w:rPr>
                <w:rFonts w:ascii="Source Sans Pro" w:hAnsi="Source Sans Pro"/>
                <w:sz w:val="20"/>
                <w:szCs w:val="20"/>
              </w:rPr>
              <w:t>ensuring business objectives are met</w:t>
            </w:r>
            <w:r w:rsidRPr="00416409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1251069D" w14:textId="7E06A328" w:rsidR="00111BF1" w:rsidRDefault="00111BF1" w:rsidP="00FE540A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16409">
              <w:rPr>
                <w:rFonts w:ascii="Source Sans Pro" w:hAnsi="Source Sans Pro"/>
                <w:sz w:val="20"/>
                <w:szCs w:val="20"/>
              </w:rPr>
              <w:t>Lead</w:t>
            </w:r>
            <w:r w:rsidR="00150A30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416409">
              <w:rPr>
                <w:rFonts w:ascii="Source Sans Pro" w:hAnsi="Source Sans Pro"/>
                <w:sz w:val="20"/>
                <w:szCs w:val="20"/>
              </w:rPr>
              <w:t xml:space="preserve">the appropriate support definition to ensure handover to support and service transition is completed at end of the project </w:t>
            </w:r>
            <w:r w:rsidR="00FE540A" w:rsidRPr="00416409">
              <w:rPr>
                <w:rFonts w:ascii="Source Sans Pro" w:hAnsi="Source Sans Pro"/>
                <w:sz w:val="20"/>
                <w:szCs w:val="20"/>
              </w:rPr>
              <w:t xml:space="preserve">in line with </w:t>
            </w:r>
            <w:r w:rsidR="00AE16BA">
              <w:rPr>
                <w:rFonts w:ascii="Source Sans Pro" w:hAnsi="Source Sans Pro"/>
                <w:sz w:val="20"/>
                <w:szCs w:val="20"/>
              </w:rPr>
              <w:t>B</w:t>
            </w:r>
            <w:r w:rsidR="00FE540A" w:rsidRPr="00416409">
              <w:rPr>
                <w:rFonts w:ascii="Source Sans Pro" w:hAnsi="Source Sans Pro"/>
                <w:sz w:val="20"/>
                <w:szCs w:val="20"/>
              </w:rPr>
              <w:t>usiness objectives</w:t>
            </w:r>
            <w:r w:rsidR="00664D26" w:rsidRPr="00416409">
              <w:rPr>
                <w:rFonts w:ascii="Source Sans Pro" w:hAnsi="Source Sans Pro"/>
                <w:sz w:val="20"/>
                <w:szCs w:val="20"/>
              </w:rPr>
              <w:t xml:space="preserve"> in a timely manner</w:t>
            </w:r>
          </w:p>
          <w:p w14:paraId="5F68438A" w14:textId="77777777" w:rsidR="00E87945" w:rsidRDefault="00E87945" w:rsidP="00E8794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87945">
              <w:rPr>
                <w:rFonts w:eastAsia="Calibri" w:cs="Times New Roman"/>
                <w:sz w:val="20"/>
                <w:szCs w:val="20"/>
                <w:lang w:eastAsia="en-US"/>
              </w:rPr>
              <w:t xml:space="preserve">Share best practices and learnings, as required; train, </w:t>
            </w:r>
            <w:proofErr w:type="gramStart"/>
            <w:r w:rsidRPr="00E87945">
              <w:rPr>
                <w:rFonts w:eastAsia="Calibri" w:cs="Times New Roman"/>
                <w:sz w:val="20"/>
                <w:szCs w:val="20"/>
                <w:lang w:eastAsia="en-US"/>
              </w:rPr>
              <w:t>coach</w:t>
            </w:r>
            <w:proofErr w:type="gramEnd"/>
            <w:r w:rsidRPr="00E87945">
              <w:rPr>
                <w:rFonts w:eastAsia="Calibri" w:cs="Times New Roman"/>
                <w:sz w:val="20"/>
                <w:szCs w:val="20"/>
                <w:lang w:eastAsia="en-US"/>
              </w:rPr>
              <w:t xml:space="preserve"> and mentor the team to deliver value using agreed project management methodologies </w:t>
            </w:r>
          </w:p>
          <w:p w14:paraId="69AEEC61" w14:textId="77777777" w:rsidR="00E87945" w:rsidRPr="00E87945" w:rsidRDefault="00150A30" w:rsidP="00E8794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87945">
              <w:rPr>
                <w:sz w:val="20"/>
                <w:szCs w:val="20"/>
              </w:rPr>
              <w:t xml:space="preserve">Share </w:t>
            </w:r>
            <w:r w:rsidR="00111BF1" w:rsidRPr="00E87945">
              <w:rPr>
                <w:sz w:val="20"/>
                <w:szCs w:val="20"/>
              </w:rPr>
              <w:t xml:space="preserve">learnings through communities of practice (CoP) across Product teams and project managers on specific topics </w:t>
            </w:r>
            <w:proofErr w:type="gramStart"/>
            <w:r w:rsidR="00111BF1" w:rsidRPr="00E87945">
              <w:rPr>
                <w:sz w:val="20"/>
                <w:szCs w:val="20"/>
              </w:rPr>
              <w:t>e.g.</w:t>
            </w:r>
            <w:proofErr w:type="gramEnd"/>
            <w:r w:rsidR="00111BF1" w:rsidRPr="00E87945">
              <w:rPr>
                <w:sz w:val="20"/>
                <w:szCs w:val="20"/>
              </w:rPr>
              <w:t xml:space="preserve"> functionality testing, issue resolution </w:t>
            </w:r>
            <w:r w:rsidR="00664D26" w:rsidRPr="00E87945">
              <w:rPr>
                <w:sz w:val="20"/>
                <w:szCs w:val="20"/>
              </w:rPr>
              <w:t>ensuring adherence to best practice and governance</w:t>
            </w:r>
          </w:p>
          <w:p w14:paraId="1484ED26" w14:textId="057B63C3" w:rsidR="002775AB" w:rsidRPr="00E87945" w:rsidRDefault="00111BF1" w:rsidP="00E87945">
            <w:pPr>
              <w:pStyle w:val="ListParagraph"/>
              <w:numPr>
                <w:ilvl w:val="0"/>
                <w:numId w:val="2"/>
              </w:num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87945">
              <w:rPr>
                <w:sz w:val="20"/>
                <w:szCs w:val="20"/>
              </w:rPr>
              <w:t>Facilitate discussions, decision-making</w:t>
            </w:r>
            <w:r w:rsidR="00664D26" w:rsidRPr="00E87945">
              <w:rPr>
                <w:sz w:val="20"/>
                <w:szCs w:val="20"/>
              </w:rPr>
              <w:t xml:space="preserve">, </w:t>
            </w:r>
            <w:r w:rsidRPr="00E87945">
              <w:rPr>
                <w:sz w:val="20"/>
                <w:szCs w:val="20"/>
              </w:rPr>
              <w:t xml:space="preserve">conflict </w:t>
            </w:r>
            <w:r w:rsidR="009910EC" w:rsidRPr="00E87945">
              <w:rPr>
                <w:sz w:val="20"/>
                <w:szCs w:val="20"/>
              </w:rPr>
              <w:t>resolution ensuring</w:t>
            </w:r>
            <w:r w:rsidR="00664D26" w:rsidRPr="00E87945">
              <w:rPr>
                <w:sz w:val="20"/>
                <w:szCs w:val="20"/>
              </w:rPr>
              <w:t xml:space="preserve"> issues and </w:t>
            </w:r>
            <w:r w:rsidR="00416409" w:rsidRPr="00E87945">
              <w:rPr>
                <w:sz w:val="20"/>
                <w:szCs w:val="20"/>
              </w:rPr>
              <w:t>performance improvements are captured and executed</w:t>
            </w:r>
            <w:r w:rsidR="00E67467" w:rsidRPr="00E87945">
              <w:rPr>
                <w:sz w:val="20"/>
                <w:szCs w:val="20"/>
              </w:rPr>
              <w:t xml:space="preserve"> meeting defined project targets</w:t>
            </w:r>
          </w:p>
        </w:tc>
      </w:tr>
      <w:tr w:rsidR="002775AB" w:rsidRPr="00416409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16409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16409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294ED7C9" w:rsidR="002775AB" w:rsidRPr="00416409" w:rsidRDefault="00416409" w:rsidP="00D533DB">
            <w:pPr>
              <w:rPr>
                <w:rFonts w:cs="Calibri"/>
                <w:sz w:val="20"/>
                <w:szCs w:val="20"/>
              </w:rPr>
            </w:pPr>
            <w:r w:rsidRPr="00416409">
              <w:rPr>
                <w:rFonts w:cs="Calibri"/>
                <w:sz w:val="20"/>
                <w:szCs w:val="20"/>
              </w:rPr>
              <w:t>Lawrence</w:t>
            </w:r>
            <w:r>
              <w:rPr>
                <w:rFonts w:cs="Calibri"/>
                <w:sz w:val="20"/>
                <w:szCs w:val="20"/>
              </w:rPr>
              <w:t xml:space="preserve"> McDonald</w:t>
            </w:r>
          </w:p>
        </w:tc>
      </w:tr>
      <w:tr w:rsidR="002775AB" w:rsidRPr="00416409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16409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16409">
              <w:rPr>
                <w:rFonts w:cs="Calibri"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69D2E0CD" w:rsidR="002775AB" w:rsidRPr="00416409" w:rsidRDefault="00111BF1" w:rsidP="00D533DB">
            <w:pPr>
              <w:rPr>
                <w:rFonts w:cs="Calibri"/>
                <w:sz w:val="20"/>
                <w:szCs w:val="20"/>
              </w:rPr>
            </w:pPr>
            <w:r w:rsidRPr="00416409">
              <w:rPr>
                <w:rFonts w:cs="Calibri"/>
                <w:sz w:val="20"/>
                <w:szCs w:val="20"/>
              </w:rPr>
              <w:t>October 2021</w:t>
            </w:r>
          </w:p>
        </w:tc>
      </w:tr>
      <w:tr w:rsidR="002775AB" w:rsidRPr="00416409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16409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16409">
              <w:rPr>
                <w:rFonts w:cs="Calibri"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23B08CA7" w:rsidR="002775AB" w:rsidRPr="00416409" w:rsidRDefault="00111BF1" w:rsidP="00D533DB">
            <w:pPr>
              <w:rPr>
                <w:rFonts w:cs="Calibri"/>
                <w:sz w:val="20"/>
                <w:szCs w:val="20"/>
              </w:rPr>
            </w:pPr>
            <w:r w:rsidRPr="00416409">
              <w:rPr>
                <w:rFonts w:cs="Calibri"/>
                <w:sz w:val="20"/>
                <w:szCs w:val="20"/>
              </w:rPr>
              <w:t>Kirsty Morris</w:t>
            </w:r>
          </w:p>
        </w:tc>
      </w:tr>
      <w:tr w:rsidR="002775AB" w:rsidRPr="00416409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16409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16409">
              <w:rPr>
                <w:rFonts w:cs="Calibri"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46BB6785" w:rsidR="002775AB" w:rsidRPr="00416409" w:rsidRDefault="00E87945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 Novembe</w:t>
            </w:r>
            <w:r w:rsidR="00416409" w:rsidRPr="00416409">
              <w:rPr>
                <w:rFonts w:cs="Calibri"/>
                <w:sz w:val="20"/>
                <w:szCs w:val="20"/>
              </w:rPr>
              <w:t>r 2021</w:t>
            </w:r>
          </w:p>
        </w:tc>
      </w:tr>
    </w:tbl>
    <w:p w14:paraId="672A15C7" w14:textId="023ED774" w:rsidR="00416409" w:rsidRPr="00416409" w:rsidRDefault="00416409">
      <w:pPr>
        <w:rPr>
          <w:sz w:val="20"/>
          <w:szCs w:val="20"/>
        </w:rPr>
      </w:pPr>
    </w:p>
    <w:p w14:paraId="22BBFA45" w14:textId="5F4C5550" w:rsidR="00111BF1" w:rsidRPr="00416409" w:rsidRDefault="00416409" w:rsidP="00416409">
      <w:pPr>
        <w:spacing w:after="160" w:line="259" w:lineRule="auto"/>
        <w:rPr>
          <w:b/>
          <w:bCs/>
          <w:sz w:val="20"/>
          <w:szCs w:val="20"/>
        </w:rPr>
      </w:pPr>
      <w:r w:rsidRPr="00416409">
        <w:rPr>
          <w:sz w:val="20"/>
          <w:szCs w:val="20"/>
        </w:rPr>
        <w:br w:type="page"/>
      </w:r>
      <w:r w:rsidR="00111BF1" w:rsidRPr="00416409">
        <w:rPr>
          <w:b/>
          <w:bCs/>
          <w:sz w:val="20"/>
          <w:szCs w:val="20"/>
        </w:rPr>
        <w:lastRenderedPageBreak/>
        <w:t>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3140"/>
        <w:gridCol w:w="3109"/>
      </w:tblGrid>
      <w:tr w:rsidR="00416409" w:rsidRPr="00416409" w14:paraId="36C6CCB4" w14:textId="77777777" w:rsidTr="00416409">
        <w:trPr>
          <w:trHeight w:val="705"/>
        </w:trPr>
        <w:tc>
          <w:tcPr>
            <w:tcW w:w="3101" w:type="dxa"/>
            <w:hideMark/>
          </w:tcPr>
          <w:p w14:paraId="1E18CB18" w14:textId="77777777" w:rsidR="00416409" w:rsidRPr="00416409" w:rsidRDefault="00416409" w:rsidP="0041640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16409">
              <w:rPr>
                <w:b/>
                <w:bCs/>
                <w:sz w:val="20"/>
                <w:szCs w:val="20"/>
              </w:rPr>
              <w:t xml:space="preserve">Planning and </w:t>
            </w:r>
            <w:proofErr w:type="gramStart"/>
            <w:r w:rsidRPr="00416409">
              <w:rPr>
                <w:b/>
                <w:bCs/>
                <w:sz w:val="20"/>
                <w:szCs w:val="20"/>
              </w:rPr>
              <w:t>Organising</w:t>
            </w:r>
            <w:proofErr w:type="gramEnd"/>
            <w:r w:rsidRPr="00416409">
              <w:rPr>
                <w:b/>
                <w:bCs/>
                <w:sz w:val="20"/>
                <w:szCs w:val="20"/>
              </w:rPr>
              <w:br/>
            </w:r>
            <w:r w:rsidRPr="00416409">
              <w:rPr>
                <w:b/>
                <w:bCs/>
                <w:sz w:val="20"/>
                <w:szCs w:val="20"/>
              </w:rPr>
              <w:br/>
            </w:r>
            <w:r w:rsidRPr="009910EC">
              <w:rPr>
                <w:sz w:val="20"/>
                <w:szCs w:val="20"/>
              </w:rPr>
              <w:t>• Sets clearly defined objectives</w:t>
            </w:r>
            <w:r w:rsidRPr="009910EC">
              <w:rPr>
                <w:sz w:val="20"/>
                <w:szCs w:val="20"/>
              </w:rPr>
              <w:br/>
              <w:t>• Plans activities and projects well in advance and takes account of possible changing circumstances</w:t>
            </w:r>
            <w:r w:rsidRPr="009910EC">
              <w:rPr>
                <w:sz w:val="20"/>
                <w:szCs w:val="20"/>
              </w:rPr>
              <w:br/>
              <w:t>• Identifies and organises resources needed to accomplish tasks</w:t>
            </w:r>
            <w:r w:rsidRPr="009910EC">
              <w:rPr>
                <w:sz w:val="20"/>
                <w:szCs w:val="20"/>
              </w:rPr>
              <w:br/>
              <w:t>• Manages time effectively</w:t>
            </w:r>
            <w:r w:rsidRPr="009910EC">
              <w:rPr>
                <w:sz w:val="20"/>
                <w:szCs w:val="20"/>
              </w:rPr>
              <w:br/>
              <w:t>• Monitors performance against deadlines and milestones</w:t>
            </w:r>
          </w:p>
        </w:tc>
        <w:tc>
          <w:tcPr>
            <w:tcW w:w="3140" w:type="dxa"/>
            <w:hideMark/>
          </w:tcPr>
          <w:p w14:paraId="38341EAD" w14:textId="77777777" w:rsidR="00416409" w:rsidRPr="00416409" w:rsidRDefault="00416409" w:rsidP="0041640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16409">
              <w:rPr>
                <w:b/>
                <w:bCs/>
                <w:sz w:val="20"/>
                <w:szCs w:val="20"/>
              </w:rPr>
              <w:t>Presenting and Communicating Information</w:t>
            </w:r>
            <w:r w:rsidRPr="00416409">
              <w:rPr>
                <w:b/>
                <w:bCs/>
                <w:sz w:val="20"/>
                <w:szCs w:val="20"/>
              </w:rPr>
              <w:br/>
            </w:r>
            <w:r w:rsidRPr="00416409">
              <w:rPr>
                <w:b/>
                <w:bCs/>
                <w:sz w:val="20"/>
                <w:szCs w:val="20"/>
              </w:rPr>
              <w:br/>
            </w:r>
            <w:r w:rsidRPr="009910EC">
              <w:rPr>
                <w:sz w:val="20"/>
                <w:szCs w:val="20"/>
              </w:rPr>
              <w:t>• Speaks clearly and fluently</w:t>
            </w:r>
            <w:r w:rsidRPr="009910EC">
              <w:rPr>
                <w:sz w:val="20"/>
                <w:szCs w:val="20"/>
              </w:rPr>
              <w:br/>
              <w:t xml:space="preserve">• Expresses opinions, </w:t>
            </w:r>
            <w:proofErr w:type="gramStart"/>
            <w:r w:rsidRPr="009910EC">
              <w:rPr>
                <w:sz w:val="20"/>
                <w:szCs w:val="20"/>
              </w:rPr>
              <w:t>information</w:t>
            </w:r>
            <w:proofErr w:type="gramEnd"/>
            <w:r w:rsidRPr="009910EC">
              <w:rPr>
                <w:sz w:val="20"/>
                <w:szCs w:val="20"/>
              </w:rPr>
              <w:t xml:space="preserve"> and key points of an argument clearly</w:t>
            </w:r>
            <w:r w:rsidRPr="009910EC">
              <w:rPr>
                <w:sz w:val="20"/>
                <w:szCs w:val="20"/>
              </w:rPr>
              <w:br/>
              <w:t>• Makes presentations and undertakes public speaking with skill and confidence</w:t>
            </w:r>
            <w:r w:rsidRPr="009910EC">
              <w:rPr>
                <w:sz w:val="20"/>
                <w:szCs w:val="20"/>
              </w:rPr>
              <w:br/>
              <w:t>• Responds quickly to the needs of an audience and to their reactions and feedback</w:t>
            </w:r>
            <w:r w:rsidRPr="009910EC">
              <w:rPr>
                <w:sz w:val="20"/>
                <w:szCs w:val="20"/>
              </w:rPr>
              <w:br/>
              <w:t>• Projects credibility</w:t>
            </w:r>
          </w:p>
        </w:tc>
        <w:tc>
          <w:tcPr>
            <w:tcW w:w="3109" w:type="dxa"/>
            <w:hideMark/>
          </w:tcPr>
          <w:p w14:paraId="4289AD36" w14:textId="77777777" w:rsidR="00416409" w:rsidRPr="00416409" w:rsidRDefault="00416409" w:rsidP="0041640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416409">
              <w:rPr>
                <w:b/>
                <w:bCs/>
                <w:sz w:val="20"/>
                <w:szCs w:val="20"/>
              </w:rPr>
              <w:t>Writing and Reporting</w:t>
            </w:r>
            <w:r w:rsidRPr="00416409">
              <w:rPr>
                <w:b/>
                <w:bCs/>
                <w:sz w:val="20"/>
                <w:szCs w:val="20"/>
              </w:rPr>
              <w:br/>
            </w:r>
            <w:r w:rsidRPr="00416409">
              <w:rPr>
                <w:b/>
                <w:bCs/>
                <w:sz w:val="20"/>
                <w:szCs w:val="20"/>
              </w:rPr>
              <w:br/>
            </w:r>
            <w:r w:rsidRPr="009910EC">
              <w:rPr>
                <w:sz w:val="20"/>
                <w:szCs w:val="20"/>
              </w:rPr>
              <w:t xml:space="preserve">• Writes clearly, </w:t>
            </w:r>
            <w:proofErr w:type="gramStart"/>
            <w:r w:rsidRPr="009910EC">
              <w:rPr>
                <w:sz w:val="20"/>
                <w:szCs w:val="20"/>
              </w:rPr>
              <w:t>succinctly</w:t>
            </w:r>
            <w:proofErr w:type="gramEnd"/>
            <w:r w:rsidRPr="009910EC">
              <w:rPr>
                <w:sz w:val="20"/>
                <w:szCs w:val="20"/>
              </w:rPr>
              <w:t xml:space="preserve"> and correctly</w:t>
            </w:r>
            <w:r w:rsidRPr="009910EC">
              <w:rPr>
                <w:sz w:val="20"/>
                <w:szCs w:val="20"/>
              </w:rPr>
              <w:br/>
              <w:t>• Writes convincingly in an engaging and expressive manner Avoids the unnecessary use of jargon or complicated language</w:t>
            </w:r>
            <w:r w:rsidRPr="009910EC">
              <w:rPr>
                <w:sz w:val="20"/>
                <w:szCs w:val="20"/>
              </w:rPr>
              <w:br/>
              <w:t>• Writes in a well-structured and logical way</w:t>
            </w:r>
            <w:r w:rsidRPr="009910EC">
              <w:rPr>
                <w:sz w:val="20"/>
                <w:szCs w:val="20"/>
              </w:rPr>
              <w:br/>
              <w:t>• Structures information to meet the needs and understanding of the intended audience</w:t>
            </w:r>
          </w:p>
        </w:tc>
      </w:tr>
      <w:tr w:rsidR="00416409" w:rsidRPr="00416409" w14:paraId="65F25A8F" w14:textId="77777777" w:rsidTr="00416409">
        <w:trPr>
          <w:trHeight w:val="705"/>
        </w:trPr>
        <w:tc>
          <w:tcPr>
            <w:tcW w:w="3101" w:type="dxa"/>
            <w:hideMark/>
          </w:tcPr>
          <w:p w14:paraId="5F2D33A1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Persuading and </w:t>
            </w:r>
            <w:proofErr w:type="gramStart"/>
            <w:r w:rsidRPr="004164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Influencing</w:t>
            </w:r>
            <w:proofErr w:type="gramEnd"/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Makes a strong personal impression on others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Gains clear agreement and commitment from others by persuading, convincing and negotiating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Promotes ideas on behalf of self or others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Makes effective use of political processes to influence and persuade others</w:t>
            </w:r>
          </w:p>
        </w:tc>
        <w:tc>
          <w:tcPr>
            <w:tcW w:w="3140" w:type="dxa"/>
            <w:hideMark/>
          </w:tcPr>
          <w:p w14:paraId="6422A059" w14:textId="4B2F91DE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Delivering Results &amp; Meeting Customer Expectations</w:t>
            </w:r>
            <w:r w:rsidRPr="004164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Focuses on customer needs and satisfaction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Sets high standards for quality and quantity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Monitors and maintains quality and productivity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 xml:space="preserve">• Works in a systematic, </w:t>
            </w:r>
            <w:proofErr w:type="gramStart"/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methodical</w:t>
            </w:r>
            <w:proofErr w:type="gramEnd"/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and orderly way 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Consistently achieves project goals</w:t>
            </w:r>
          </w:p>
        </w:tc>
        <w:tc>
          <w:tcPr>
            <w:tcW w:w="3109" w:type="dxa"/>
            <w:hideMark/>
          </w:tcPr>
          <w:p w14:paraId="1F6E4FA6" w14:textId="2A135391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Adapting and Responding to Change</w:t>
            </w:r>
            <w:r w:rsidRPr="0041640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Adapts to changing circumstances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Accepts new ideas and change initiatives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Adapts interpersonal style to suit different people or situations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 xml:space="preserve">• Shows respect and sensitivity towards cultural and religious differences. 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Deals with ambiguity, making positive use of the opportunities it presents</w:t>
            </w:r>
          </w:p>
        </w:tc>
      </w:tr>
    </w:tbl>
    <w:p w14:paraId="4A88E74E" w14:textId="011E8570" w:rsidR="00416409" w:rsidRPr="00416409" w:rsidRDefault="00416409" w:rsidP="00416409">
      <w:pPr>
        <w:spacing w:after="160" w:line="259" w:lineRule="auto"/>
        <w:rPr>
          <w:b/>
          <w:bCs/>
          <w:sz w:val="20"/>
          <w:szCs w:val="20"/>
        </w:rPr>
      </w:pPr>
    </w:p>
    <w:p w14:paraId="0AF1D4F6" w14:textId="10112042" w:rsidR="00416409" w:rsidRPr="00416409" w:rsidRDefault="00416409" w:rsidP="00416409">
      <w:pPr>
        <w:spacing w:after="160" w:line="259" w:lineRule="auto"/>
        <w:rPr>
          <w:b/>
          <w:bCs/>
          <w:sz w:val="20"/>
          <w:szCs w:val="20"/>
        </w:rPr>
      </w:pPr>
      <w:r w:rsidRPr="00416409">
        <w:rPr>
          <w:b/>
          <w:bCs/>
          <w:sz w:val="20"/>
          <w:szCs w:val="20"/>
        </w:rPr>
        <w:t xml:space="preserve">Skills and </w:t>
      </w:r>
      <w:r w:rsidR="00E87945">
        <w:rPr>
          <w:b/>
          <w:bCs/>
          <w:sz w:val="20"/>
          <w:szCs w:val="20"/>
        </w:rPr>
        <w:t>e</w:t>
      </w:r>
      <w:r w:rsidRPr="00416409">
        <w:rPr>
          <w:b/>
          <w:bCs/>
          <w:sz w:val="20"/>
          <w:szCs w:val="20"/>
        </w:rPr>
        <w:t>xperience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416409" w:rsidRPr="00416409" w14:paraId="6FD10E1E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1D6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Educated to degree level or equivalent experience</w:t>
            </w:r>
          </w:p>
        </w:tc>
      </w:tr>
      <w:tr w:rsidR="00416409" w:rsidRPr="00416409" w14:paraId="1C896629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D02" w14:textId="525251AD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3-5 years of proven experience as project leader who can control a budget, manage the delivery of a solution, lead individuals within agreed upon timescales, and ensure a successful result </w:t>
            </w:r>
            <w:r w:rsidR="009910EC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/ </w:t>
            </w:r>
            <w:r w:rsidR="009910EC"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customer</w:t>
            </w: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satisfaction</w:t>
            </w:r>
          </w:p>
        </w:tc>
      </w:tr>
      <w:tr w:rsidR="00416409" w:rsidRPr="00416409" w14:paraId="33A2091A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03F7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Proven track record of proactive project delivery working in an IT environment demonstrating a technical competence and understanding of modern IT and business practices</w:t>
            </w:r>
          </w:p>
        </w:tc>
      </w:tr>
      <w:tr w:rsidR="00416409" w:rsidRPr="00416409" w14:paraId="4BD8B38C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346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Formally trained in project management (preferably Prince2 or agile methodology) and business analysis</w:t>
            </w:r>
          </w:p>
        </w:tc>
      </w:tr>
      <w:tr w:rsidR="00416409" w:rsidRPr="00416409" w14:paraId="145A3B00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EA02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Comprehensive understanding of project lifecycle methodologies, change control, technical </w:t>
            </w:r>
            <w:proofErr w:type="gramStart"/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infrastructure</w:t>
            </w:r>
            <w:proofErr w:type="gramEnd"/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and IT service management</w:t>
            </w:r>
          </w:p>
        </w:tc>
      </w:tr>
      <w:tr w:rsidR="00416409" w:rsidRPr="00416409" w14:paraId="716A34D2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3488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Strong communication, process, logical </w:t>
            </w:r>
            <w:proofErr w:type="gramStart"/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thinking</w:t>
            </w:r>
            <w:proofErr w:type="gramEnd"/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and organisation skills</w:t>
            </w:r>
          </w:p>
        </w:tc>
      </w:tr>
      <w:tr w:rsidR="00416409" w:rsidRPr="00416409" w14:paraId="5570B900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6051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Capable of working across multiple, concurrent projects while maintaining independence of action, demonstrating the ability to prioritise activities and escalate issues appropriately</w:t>
            </w:r>
          </w:p>
        </w:tc>
      </w:tr>
      <w:tr w:rsidR="00416409" w:rsidRPr="00416409" w14:paraId="2B69482F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09F8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Demonstrates a strong team working ethic and collaborative approach to delivery with the ability to work across organisations and cultures</w:t>
            </w:r>
          </w:p>
        </w:tc>
      </w:tr>
      <w:tr w:rsidR="00416409" w:rsidRPr="00416409" w14:paraId="6CE8209E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BCB" w14:textId="77777777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lastRenderedPageBreak/>
              <w:t>Proficient with setting up and managing a project schedule and supporting control documentation using various software tools - monitoring planned vs actual effort</w:t>
            </w:r>
          </w:p>
        </w:tc>
      </w:tr>
      <w:tr w:rsidR="00416409" w:rsidRPr="00416409" w14:paraId="28B8A4AB" w14:textId="77777777" w:rsidTr="0041640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3E3E" w14:textId="52D932F2" w:rsidR="00416409" w:rsidRPr="00416409" w:rsidRDefault="00416409" w:rsidP="0041640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164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Relevant certification is a desirable</w:t>
            </w:r>
          </w:p>
        </w:tc>
      </w:tr>
    </w:tbl>
    <w:p w14:paraId="4ED20783" w14:textId="77777777" w:rsidR="00416409" w:rsidRPr="00416409" w:rsidRDefault="00416409" w:rsidP="00416409">
      <w:pPr>
        <w:spacing w:after="160" w:line="259" w:lineRule="auto"/>
        <w:rPr>
          <w:sz w:val="20"/>
          <w:szCs w:val="20"/>
        </w:rPr>
      </w:pPr>
    </w:p>
    <w:p w14:paraId="476C28C7" w14:textId="1B65308A" w:rsidR="00111BF1" w:rsidRDefault="00111BF1">
      <w:pPr>
        <w:rPr>
          <w:sz w:val="20"/>
          <w:szCs w:val="20"/>
        </w:rPr>
      </w:pPr>
    </w:p>
    <w:p w14:paraId="1403D43C" w14:textId="77777777" w:rsidR="00111BF1" w:rsidRPr="002775AB" w:rsidRDefault="00111BF1">
      <w:pPr>
        <w:rPr>
          <w:sz w:val="20"/>
          <w:szCs w:val="20"/>
        </w:rPr>
      </w:pPr>
    </w:p>
    <w:sectPr w:rsidR="00111BF1" w:rsidRPr="0027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4BE2"/>
    <w:multiLevelType w:val="hybridMultilevel"/>
    <w:tmpl w:val="C2A6E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32424">
    <w:abstractNumId w:val="1"/>
  </w:num>
  <w:num w:numId="2" w16cid:durableId="2315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11BF1"/>
    <w:rsid w:val="00150A30"/>
    <w:rsid w:val="001F41EE"/>
    <w:rsid w:val="002775AB"/>
    <w:rsid w:val="002C52B8"/>
    <w:rsid w:val="003140A7"/>
    <w:rsid w:val="00416409"/>
    <w:rsid w:val="00466536"/>
    <w:rsid w:val="0047152D"/>
    <w:rsid w:val="005D36D7"/>
    <w:rsid w:val="00645F29"/>
    <w:rsid w:val="00664D26"/>
    <w:rsid w:val="007A5916"/>
    <w:rsid w:val="007D41D0"/>
    <w:rsid w:val="007F1B0D"/>
    <w:rsid w:val="00815BE4"/>
    <w:rsid w:val="008D65A4"/>
    <w:rsid w:val="008F2707"/>
    <w:rsid w:val="00907921"/>
    <w:rsid w:val="009910EC"/>
    <w:rsid w:val="00A16D47"/>
    <w:rsid w:val="00A27DCF"/>
    <w:rsid w:val="00AA74BD"/>
    <w:rsid w:val="00AD7984"/>
    <w:rsid w:val="00AE16BA"/>
    <w:rsid w:val="00B541BB"/>
    <w:rsid w:val="00BE16A8"/>
    <w:rsid w:val="00BF65C1"/>
    <w:rsid w:val="00DC6A19"/>
    <w:rsid w:val="00E67467"/>
    <w:rsid w:val="00E87945"/>
    <w:rsid w:val="00F023DC"/>
    <w:rsid w:val="00F32324"/>
    <w:rsid w:val="00FC11A6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table" w:styleId="TableGrid">
    <w:name w:val="Table Grid"/>
    <w:basedOn w:val="TableNormal"/>
    <w:uiPriority w:val="39"/>
    <w:rsid w:val="0041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A30"/>
    <w:rPr>
      <w:rFonts w:ascii="Source Sans Pro" w:eastAsia="Source Sans Pro" w:hAnsi="Source Sans Pro" w:cs="Source Sans Pro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A30"/>
    <w:rPr>
      <w:rFonts w:ascii="Source Sans Pro" w:eastAsia="Source Sans Pro" w:hAnsi="Source Sans Pro" w:cs="Source Sans Pro"/>
      <w:b/>
      <w:bCs/>
      <w:sz w:val="20"/>
      <w:szCs w:val="20"/>
      <w:lang w:val="en-GB" w:eastAsia="de-DE"/>
    </w:rPr>
  </w:style>
  <w:style w:type="paragraph" w:styleId="ListParagraph">
    <w:name w:val="List Paragraph"/>
    <w:basedOn w:val="Normal"/>
    <w:uiPriority w:val="34"/>
    <w:qFormat/>
    <w:rsid w:val="0015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Pamela Connor</cp:lastModifiedBy>
  <cp:revision>2</cp:revision>
  <dcterms:created xsi:type="dcterms:W3CDTF">2022-07-22T12:31:00Z</dcterms:created>
  <dcterms:modified xsi:type="dcterms:W3CDTF">2022-07-22T12:31:00Z</dcterms:modified>
</cp:coreProperties>
</file>