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shd w:val="clear" w:color="auto" w:fill="auto"/>
              </w:tcPr>
              <w:p w14:paraId="4240E3E1" w14:textId="02ACC242" w:rsidR="002775AB" w:rsidRPr="002775AB" w:rsidRDefault="0037560F" w:rsidP="00D533DB">
                <w:pPr>
                  <w:pStyle w:val="NoSpacing"/>
                  <w:rPr>
                    <w:rFonts w:ascii="Source Sans Pro" w:hAnsi="Source Sans Pro" w:cs="Calibri"/>
                    <w:b/>
                    <w:color w:val="000000"/>
                  </w:rPr>
                </w:pPr>
                <w:r>
                  <w:rPr>
                    <w:rFonts w:ascii="Source Sans Pro" w:hAnsi="Source Sans Pro" w:cs="Calibri"/>
                    <w:b/>
                    <w:color w:val="000000"/>
                  </w:rPr>
                  <w:t>BU Project Manager</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shd w:val="clear" w:color="auto" w:fill="auto"/>
              </w:tcPr>
              <w:p w14:paraId="77945389" w14:textId="7D977435" w:rsidR="00D96454" w:rsidRDefault="0037560F"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ODC-0434</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shd w:val="clear" w:color="auto" w:fill="auto"/>
              </w:tcPr>
              <w:p w14:paraId="37FE7A82" w14:textId="6857F237" w:rsidR="002775AB" w:rsidRPr="001A0AC2" w:rsidRDefault="0037560F"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shd w:val="clear" w:color="auto" w:fill="auto"/>
              </w:tcPr>
              <w:p w14:paraId="72745C5B" w14:textId="6206E0AD" w:rsidR="002775AB" w:rsidRPr="001A0AC2" w:rsidRDefault="0037560F"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Commercial</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shd w:val="clear" w:color="auto" w:fill="auto"/>
              </w:tcPr>
              <w:p w14:paraId="13F6F914" w14:textId="754E51BA" w:rsidR="002775AB" w:rsidRPr="001A0AC2" w:rsidRDefault="0037560F"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SBP</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shd w:val="clear" w:color="auto" w:fill="auto"/>
              </w:tcPr>
              <w:p w14:paraId="0E66B222" w14:textId="747F4214" w:rsidR="002775AB" w:rsidRPr="001A0AC2" w:rsidRDefault="0037560F"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Commercial Capability and Leadership Director</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4A">
              <w:listItem w:value="[Role Layer]"/>
            </w:dropDownList>
          </w:sdtPr>
          <w:sdtEndPr>
            <w:rPr>
              <w:rStyle w:val="PlaceholderText"/>
            </w:rPr>
          </w:sdtEndPr>
          <w:sdtContent>
            <w:tc>
              <w:tcPr>
                <w:tcW w:w="6730" w:type="dxa"/>
                <w:shd w:val="clear" w:color="auto" w:fill="auto"/>
              </w:tcPr>
              <w:p w14:paraId="2E9296AB" w14:textId="45AD5C23" w:rsidR="002775AB" w:rsidRPr="001A0AC2" w:rsidRDefault="0037560F"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4A</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No">
              <w:listItem w:value="[People Leader]"/>
            </w:dropDownList>
          </w:sdtPr>
          <w:sdtEndPr/>
          <w:sdtContent>
            <w:tc>
              <w:tcPr>
                <w:tcW w:w="6730" w:type="dxa"/>
                <w:shd w:val="clear" w:color="auto" w:fill="auto"/>
              </w:tcPr>
              <w:p w14:paraId="4B8C09FE" w14:textId="4C0469E5" w:rsidR="002775AB" w:rsidRPr="001A0AC2" w:rsidRDefault="0037560F"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No</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17A82A3F" w:rsidR="007E0917" w:rsidRPr="001A0AC2" w:rsidRDefault="0037560F" w:rsidP="008D1089">
                <w:pPr>
                  <w:pStyle w:val="NoSpacing"/>
                  <w:rPr>
                    <w:rFonts w:ascii="Source Sans Pro" w:hAnsi="Source Sans Pro" w:cs="Calibri"/>
                    <w:sz w:val="20"/>
                    <w:szCs w:val="20"/>
                  </w:rPr>
                </w:pPr>
                <w:r>
                  <w:rPr>
                    <w:rFonts w:ascii="Source Sans Pro" w:hAnsi="Source Sans Pro" w:cs="Calibri"/>
                    <w:sz w:val="20"/>
                    <w:szCs w:val="20"/>
                  </w:rPr>
                  <w:t>Act as the champion of the holistic project portfolio plan for the Business Unit (BU) by providing visibility, oversight and reporting of all strategic projects being delivered within the BU including IFS 10 integration for HR, AP&amp;S, WGW and any other BU Specific priorities.</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p w14:paraId="045FF354" w14:textId="37AA559E" w:rsidR="007E0917" w:rsidRPr="0066717A" w:rsidRDefault="0037560F" w:rsidP="008D1089">
                <w:pPr>
                  <w:pStyle w:val="NoSpacing"/>
                  <w:rPr>
                    <w:rFonts w:ascii="Source Sans Pro" w:hAnsi="Source Sans Pro"/>
                    <w:sz w:val="20"/>
                    <w:szCs w:val="20"/>
                  </w:rPr>
                </w:pPr>
                <w:r>
                  <w:rPr>
                    <w:rFonts w:ascii="Source Sans Pro" w:hAnsi="Source Sans Pro"/>
                    <w:sz w:val="20"/>
                    <w:szCs w:val="20"/>
                  </w:rPr>
                  <w:t>•</w:t>
                </w:r>
                <w:r>
                  <w:rPr>
                    <w:rFonts w:ascii="Source Sans Pro" w:hAnsi="Source Sans Pro"/>
                    <w:sz w:val="20"/>
                    <w:szCs w:val="20"/>
                  </w:rPr>
                  <w:tab/>
                  <w:t xml:space="preserve">Manage the BU project portfolio plan by plotting all current and future projects, highlighting key resources / stakeholders required and key dependencies within, and between, projects. </w:t>
                </w:r>
                <w:r>
                  <w:rPr>
                    <w:rFonts w:ascii="Source Sans Pro" w:hAnsi="Source Sans Pro"/>
                    <w:sz w:val="20"/>
                    <w:szCs w:val="20"/>
                  </w:rPr>
                  <w:br/>
                  <w:t>•</w:t>
                </w:r>
                <w:r>
                  <w:rPr>
                    <w:rFonts w:ascii="Source Sans Pro" w:hAnsi="Source Sans Pro"/>
                    <w:sz w:val="20"/>
                    <w:szCs w:val="20"/>
                  </w:rPr>
                  <w:tab/>
                  <w:t>Collate documentation relating to newly proposed projects to identify key resources and timescales required and identify opportunities within the BU project portfolio plan for additional projects to be implemented.</w:t>
                </w:r>
                <w:r>
                  <w:rPr>
                    <w:rFonts w:ascii="Source Sans Pro" w:hAnsi="Source Sans Pro"/>
                    <w:sz w:val="20"/>
                    <w:szCs w:val="20"/>
                  </w:rPr>
                  <w:br/>
                  <w:t>•</w:t>
                </w:r>
                <w:r>
                  <w:rPr>
                    <w:rFonts w:ascii="Source Sans Pro" w:hAnsi="Source Sans Pro"/>
                    <w:sz w:val="20"/>
                    <w:szCs w:val="20"/>
                  </w:rPr>
                  <w:tab/>
                  <w:t>Compile reviews of current or completed projects and liaise with C&amp;D team to share the status of projects</w:t>
                </w:r>
                <w:r>
                  <w:rPr>
                    <w:rFonts w:ascii="Source Sans Pro" w:hAnsi="Source Sans Pro"/>
                    <w:sz w:val="20"/>
                    <w:szCs w:val="20"/>
                  </w:rPr>
                  <w:br/>
                  <w:t>•</w:t>
                </w:r>
                <w:r>
                  <w:rPr>
                    <w:rFonts w:ascii="Source Sans Pro" w:hAnsi="Source Sans Pro"/>
                    <w:sz w:val="20"/>
                    <w:szCs w:val="20"/>
                  </w:rPr>
                  <w:tab/>
                  <w:t>Analyse the project portfolio in order to identify potential risks due to priority or resourcing conflicts.</w:t>
                </w:r>
                <w:r>
                  <w:rPr>
                    <w:rFonts w:ascii="Source Sans Pro" w:hAnsi="Source Sans Pro"/>
                    <w:sz w:val="20"/>
                    <w:szCs w:val="20"/>
                  </w:rPr>
                  <w:br/>
                  <w:t>•</w:t>
                </w:r>
                <w:r>
                  <w:rPr>
                    <w:rFonts w:ascii="Source Sans Pro" w:hAnsi="Source Sans Pro"/>
                    <w:sz w:val="20"/>
                    <w:szCs w:val="20"/>
                  </w:rPr>
                  <w:tab/>
                  <w:t>Highlight to the C&amp;D Office where further resources or interventions may be required to keep WGW projects on scope and on time</w:t>
                </w:r>
                <w:r>
                  <w:rPr>
                    <w:rFonts w:ascii="Source Sans Pro" w:hAnsi="Source Sans Pro"/>
                    <w:sz w:val="20"/>
                    <w:szCs w:val="20"/>
                  </w:rPr>
                  <w:br/>
                  <w:t>•</w:t>
                </w:r>
                <w:r>
                  <w:rPr>
                    <w:rFonts w:ascii="Source Sans Pro" w:hAnsi="Source Sans Pro"/>
                    <w:sz w:val="20"/>
                    <w:szCs w:val="20"/>
                  </w:rPr>
                  <w:tab/>
                  <w:t>Using the project portfolio plan, identify key upcoming changes and ensure relevant stakeholders are aware of what to expect and when.</w:t>
                </w:r>
                <w:r>
                  <w:rPr>
                    <w:rFonts w:ascii="Source Sans Pro" w:hAnsi="Source Sans Pro"/>
                    <w:sz w:val="20"/>
                    <w:szCs w:val="20"/>
                  </w:rPr>
                  <w:br/>
                  <w:t>•</w:t>
                </w:r>
                <w:r>
                  <w:rPr>
                    <w:rFonts w:ascii="Source Sans Pro" w:hAnsi="Source Sans Pro"/>
                    <w:sz w:val="20"/>
                    <w:szCs w:val="20"/>
                  </w:rPr>
                  <w:tab/>
                  <w:t>Liaise with the Communication &amp; Training Lead in the C&amp;D office to identify what comms assets are required in relation to the WGW, and share materials within the BU where needed</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0A56AC87" w:rsidR="002775AB" w:rsidRPr="00293ED7" w:rsidRDefault="0037560F" w:rsidP="00D533DB">
                <w:pPr>
                  <w:rPr>
                    <w:rFonts w:cs="Calibri"/>
                    <w:sz w:val="20"/>
                    <w:szCs w:val="20"/>
                  </w:rPr>
                </w:pPr>
                <w:r>
                  <w:rPr>
                    <w:rFonts w:cs="Calibri"/>
                    <w:sz w:val="20"/>
                    <w:szCs w:val="20"/>
                  </w:rPr>
                  <w:t>Melanie Partridge</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2-01-01T00: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7126F0B4" w:rsidR="002775AB" w:rsidRPr="00293ED7" w:rsidRDefault="0037560F" w:rsidP="00D533DB">
                <w:pPr>
                  <w:rPr>
                    <w:rFonts w:cs="Calibri"/>
                    <w:sz w:val="20"/>
                    <w:szCs w:val="20"/>
                  </w:rPr>
                </w:pPr>
                <w:r>
                  <w:rPr>
                    <w:rFonts w:cs="Calibri"/>
                    <w:sz w:val="20"/>
                    <w:szCs w:val="20"/>
                  </w:rPr>
                  <w:t>01/01/2022</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0CE343FF" w:rsidR="002775AB" w:rsidRPr="00293ED7" w:rsidRDefault="0037560F" w:rsidP="00D533DB">
                <w:pPr>
                  <w:rPr>
                    <w:rFonts w:cs="Calibri"/>
                    <w:sz w:val="20"/>
                    <w:szCs w:val="20"/>
                  </w:rPr>
                </w:pPr>
                <w:r>
                  <w:rPr>
                    <w:rFonts w:cs="Calibri"/>
                    <w:sz w:val="20"/>
                    <w:szCs w:val="20"/>
                  </w:rPr>
                  <w:t>Kirsty Morris</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3-10-30T11:14: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59C10221" w:rsidR="002775AB" w:rsidRPr="00293ED7" w:rsidRDefault="0037560F" w:rsidP="00D533DB">
                <w:pPr>
                  <w:rPr>
                    <w:rFonts w:cs="Calibri"/>
                    <w:sz w:val="20"/>
                    <w:szCs w:val="20"/>
                  </w:rPr>
                </w:pPr>
                <w:r>
                  <w:rPr>
                    <w:rFonts w:cs="Calibri"/>
                    <w:sz w:val="20"/>
                    <w:szCs w:val="20"/>
                  </w:rPr>
                  <w:t>30/10/2023</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A0AC2"/>
    <w:rsid w:val="001F41EE"/>
    <w:rsid w:val="00276B0A"/>
    <w:rsid w:val="002775AB"/>
    <w:rsid w:val="00280CFC"/>
    <w:rsid w:val="00293ED7"/>
    <w:rsid w:val="002C55D4"/>
    <w:rsid w:val="0037560F"/>
    <w:rsid w:val="003B5C23"/>
    <w:rsid w:val="004721C2"/>
    <w:rsid w:val="004A2E53"/>
    <w:rsid w:val="00505BF5"/>
    <w:rsid w:val="005D36D7"/>
    <w:rsid w:val="00645F29"/>
    <w:rsid w:val="0066717A"/>
    <w:rsid w:val="006B4CDA"/>
    <w:rsid w:val="00793FDF"/>
    <w:rsid w:val="007A5916"/>
    <w:rsid w:val="007E0917"/>
    <w:rsid w:val="00815BE4"/>
    <w:rsid w:val="0089426D"/>
    <w:rsid w:val="008B2E82"/>
    <w:rsid w:val="008C1DF2"/>
    <w:rsid w:val="008D1089"/>
    <w:rsid w:val="008D65A4"/>
    <w:rsid w:val="009A5E9F"/>
    <w:rsid w:val="00A473DE"/>
    <w:rsid w:val="00AC462E"/>
    <w:rsid w:val="00AF6943"/>
    <w:rsid w:val="00B541BB"/>
    <w:rsid w:val="00BC7E68"/>
    <w:rsid w:val="00BE16A8"/>
    <w:rsid w:val="00CB6469"/>
    <w:rsid w:val="00CE377E"/>
    <w:rsid w:val="00D16375"/>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BF4A36"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4005B3"/>
    <w:rsid w:val="0055770C"/>
    <w:rsid w:val="005C4699"/>
    <w:rsid w:val="006450D4"/>
    <w:rsid w:val="008A79E0"/>
    <w:rsid w:val="009879D4"/>
    <w:rsid w:val="009C3BBD"/>
    <w:rsid w:val="00B51939"/>
    <w:rsid w:val="00B6073B"/>
    <w:rsid w:val="00BF4A36"/>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4A</Job_x0020_Level>
    <txtFunction1 xmlns="b3e3cc97-4a47-48b5-9c5d-2a5cf6c07fd3">ODC</txtFunction1>
    <rtfComp3 xmlns="b3e3cc97-4a47-48b5-9c5d-2a5cf6c07fd3" xsi:nil="true"/>
    <rtfComp6 xmlns="b3e3cc97-4a47-48b5-9c5d-2a5cf6c07fd3" xsi:nil="true"/>
    <JobLevel xmlns="b2a2c97e-2fd8-4f32-aeb0-26b3acc225df" xsi:nil="true"/>
    <Accountabilities xmlns="b2a2c97e-2fd8-4f32-aeb0-26b3acc225df">•	Manage the BU project portfolio plan by plotting all current and future projects, highlighting key resources / stakeholders required and key dependencies within, and between, projects. 
•	Collate documentation relating to newly proposed projects to identify key resources and timescales required and identify opportunities within the BU project portfolio plan for additional projects to be implemented.
•	Compile reviews of current or completed projects and liaise with C&amp;D team to share the status of projects
•	Analyse the project portfolio in order to identify potential risks due to priority or resourcing conflicts.
•	Highlight to the C&amp;D Office where further resources or interventions may be required to keep WGW projects on scope and on time
•	Using the project portfolio plan, identify key upcoming changes and ensure relevant stakeholders are aware of what to expect and when.
•	Liaise with the Communication &amp; Training Lead in the C&amp;D office to identify what comms assets are required in relation to the WGW, and share materials within the BU where needed</Accountabilities>
    <Reference xmlns="b2a2c97e-2fd8-4f32-aeb0-26b3acc225df">ODC-0434</Reference>
    <txtLocation1 xmlns="b3e3cc97-4a47-48b5-9c5d-2a5cf6c07fd3">SBP</txtLocation1>
    <txtHRBP1 xmlns="b3e3cc97-4a47-48b5-9c5d-2a5cf6c07fd3">Kirsty Morris</txtHRBP1>
    <LeaderRole xmlns="b2a2c97e-2fd8-4f32-aeb0-26b3acc225df">Commercial Capability and Leadership Director</LeaderRole>
    <Person_x0020_Specification xmlns="b2a2c97e-2fd8-4f32-aeb0-26b3acc225df" xsi:nil="true"/>
    <txtSubFunction1 xmlns="b3e3cc97-4a47-48b5-9c5d-2a5cf6c07fd3">Commercial</txtSubFunction1>
    <rtfComp1 xmlns="b3e3cc97-4a47-48b5-9c5d-2a5cf6c07fd3" xsi:nil="true"/>
    <rtfComp4 xmlns="b3e3cc97-4a47-48b5-9c5d-2a5cf6c07fd3" xsi:nil="true"/>
    <RolePurpose xmlns="b2a2c97e-2fd8-4f32-aeb0-26b3acc225df">Act as the champion of the holistic project portfolio plan for the Business Unit (BU) by providing visibility, oversight and reporting of all strategic projects being delivered within the BU including IFS 10 integration for HR, AP&amp;S, WGW and any other BU Specific priorities.</RolePurpose>
    <LastUpdatedDate xmlns="b2a2c97e-2fd8-4f32-aeb0-26b3acc225df">2023-10-30T11:14:00Z</LastUpdatedDate>
    <PeopleLeader xmlns="b2a2c97e-2fd8-4f32-aeb0-26b3acc225df">No</PeopleLeader>
    <RoleCreationDate xmlns="b2a2c97e-2fd8-4f32-aeb0-26b3acc225df">2022-01-01T00:00:00Z</RoleCreationDate>
    <RoleCreatedBy xmlns="b2a2c97e-2fd8-4f32-aeb0-26b3acc225df">Melanie Partridge</RoleCreatedBy>
    <rtfComp2 xmlns="b3e3cc97-4a47-48b5-9c5d-2a5cf6c07fd3" xsi:nil="true"/>
    <rtfComp5 xmlns="b3e3cc97-4a47-48b5-9c5d-2a5cf6c07f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2.xml><?xml version="1.0" encoding="utf-8"?>
<ds:datastoreItem xmlns:ds="http://schemas.openxmlformats.org/officeDocument/2006/customXml" ds:itemID="{9754240F-FCCD-4E84-AA94-32AFA87FDE61}">
  <ds:schemaRefs>
    <ds:schemaRef ds:uri="http://purl.org/dc/dcmitype/"/>
    <ds:schemaRef ds:uri="http://schemas.microsoft.com/office/2006/documentManagement/types"/>
    <ds:schemaRef ds:uri="http://purl.org/dc/elements/1.1/"/>
    <ds:schemaRef ds:uri="http://schemas.microsoft.com/office/2006/metadata/properties"/>
    <ds:schemaRef ds:uri="b3e3cc97-4a47-48b5-9c5d-2a5cf6c07fd3"/>
    <ds:schemaRef ds:uri="http://purl.org/dc/terms/"/>
    <ds:schemaRef ds:uri="http://schemas.openxmlformats.org/package/2006/metadata/core-properties"/>
    <ds:schemaRef ds:uri="http://schemas.microsoft.com/office/infopath/2007/PartnerControls"/>
    <ds:schemaRef ds:uri="b2a2c97e-2fd8-4f32-aeb0-26b3acc225df"/>
    <ds:schemaRef ds:uri="http://www.w3.org/XML/1998/namespace"/>
  </ds:schemaRefs>
</ds:datastoreItem>
</file>

<file path=customXml/itemProps3.xml><?xml version="1.0" encoding="utf-8"?>
<ds:datastoreItem xmlns:ds="http://schemas.openxmlformats.org/officeDocument/2006/customXml" ds:itemID="{6940B81E-BC1C-4139-9EF0-25867C953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Project Manager</dc:title>
  <dc:subject/>
  <dc:creator>Philipp Brand (DE)</dc:creator>
  <cp:keywords/>
  <dc:description/>
  <cp:lastModifiedBy>Megan Hay</cp:lastModifiedBy>
  <cp:revision>2</cp:revision>
  <dcterms:created xsi:type="dcterms:W3CDTF">2023-12-01T09:23:00Z</dcterms:created>
  <dcterms:modified xsi:type="dcterms:W3CDTF">2023-12-01T09:23:00Z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