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19AA2" w14:textId="77777777" w:rsidR="00580548" w:rsidRPr="002D57F1" w:rsidRDefault="00580548" w:rsidP="002775AB">
      <w:pPr>
        <w:pStyle w:val="Heading2"/>
        <w:rPr>
          <w:rFonts w:ascii="Source Sans Pro" w:hAnsi="Source Sans Pro"/>
          <w:sz w:val="20"/>
          <w:szCs w:val="20"/>
        </w:rPr>
      </w:pPr>
    </w:p>
    <w:p w14:paraId="54926389" w14:textId="772D6892" w:rsidR="002775AB" w:rsidRPr="002D57F1" w:rsidRDefault="002775AB" w:rsidP="002775AB">
      <w:pPr>
        <w:pStyle w:val="Heading2"/>
        <w:rPr>
          <w:rFonts w:ascii="Source Sans Pro" w:hAnsi="Source Sans Pro"/>
          <w:sz w:val="20"/>
          <w:szCs w:val="20"/>
        </w:rPr>
      </w:pPr>
      <w:r w:rsidRPr="002D57F1">
        <w:rPr>
          <w:rFonts w:ascii="Source Sans Pro" w:hAnsi="Source Sans Pro"/>
          <w:sz w:val="20"/>
          <w:szCs w:val="20"/>
        </w:rPr>
        <w:t xml:space="preserve">Role Profile </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730"/>
      </w:tblGrid>
      <w:tr w:rsidR="002775AB" w:rsidRPr="002D57F1" w14:paraId="4E72F9E4" w14:textId="77777777" w:rsidTr="00D533DB">
        <w:trPr>
          <w:trHeight w:val="249"/>
        </w:trPr>
        <w:tc>
          <w:tcPr>
            <w:tcW w:w="2972" w:type="dxa"/>
            <w:tcBorders>
              <w:top w:val="single" w:sz="4" w:space="0" w:color="767171"/>
            </w:tcBorders>
            <w:shd w:val="clear" w:color="auto" w:fill="auto"/>
          </w:tcPr>
          <w:p w14:paraId="0F015C5C" w14:textId="77777777" w:rsidR="002775AB" w:rsidRPr="002D57F1" w:rsidRDefault="002775AB" w:rsidP="00D533DB">
            <w:pPr>
              <w:pStyle w:val="NoSpacing"/>
              <w:rPr>
                <w:rFonts w:ascii="Source Sans Pro" w:hAnsi="Source Sans Pro" w:cs="Calibri"/>
                <w:b/>
                <w:color w:val="000000"/>
                <w:sz w:val="20"/>
                <w:szCs w:val="20"/>
              </w:rPr>
            </w:pPr>
            <w:r w:rsidRPr="002D57F1">
              <w:rPr>
                <w:rFonts w:ascii="Source Sans Pro" w:hAnsi="Source Sans Pro" w:cs="Calibri"/>
                <w:b/>
                <w:color w:val="000000"/>
                <w:sz w:val="20"/>
                <w:szCs w:val="20"/>
              </w:rPr>
              <w:t>Job Title</w:t>
            </w:r>
          </w:p>
        </w:tc>
        <w:tc>
          <w:tcPr>
            <w:tcW w:w="6730" w:type="dxa"/>
            <w:tcBorders>
              <w:top w:val="single" w:sz="4" w:space="0" w:color="767171"/>
            </w:tcBorders>
            <w:shd w:val="clear" w:color="auto" w:fill="auto"/>
          </w:tcPr>
          <w:p w14:paraId="4240E3E1" w14:textId="6690C4E2" w:rsidR="002775AB" w:rsidRPr="002D57F1" w:rsidRDefault="00580548" w:rsidP="00227318">
            <w:pPr>
              <w:pStyle w:val="NoSpacing"/>
              <w:rPr>
                <w:rFonts w:ascii="Source Sans Pro" w:hAnsi="Source Sans Pro" w:cs="Calibri"/>
                <w:b/>
                <w:color w:val="000000"/>
                <w:sz w:val="20"/>
                <w:szCs w:val="20"/>
              </w:rPr>
            </w:pPr>
            <w:r w:rsidRPr="002D57F1">
              <w:rPr>
                <w:rFonts w:ascii="Source Sans Pro" w:hAnsi="Source Sans Pro" w:cs="Calibri"/>
                <w:b/>
                <w:color w:val="000000"/>
                <w:sz w:val="20"/>
                <w:szCs w:val="20"/>
              </w:rPr>
              <w:t>Commercial</w:t>
            </w:r>
            <w:r w:rsidR="006C6858" w:rsidRPr="002D57F1">
              <w:rPr>
                <w:rFonts w:ascii="Source Sans Pro" w:hAnsi="Source Sans Pro" w:cs="Calibri"/>
                <w:b/>
                <w:color w:val="000000"/>
                <w:sz w:val="20"/>
                <w:szCs w:val="20"/>
              </w:rPr>
              <w:t xml:space="preserve"> Counsel</w:t>
            </w:r>
            <w:r w:rsidR="0000049C">
              <w:rPr>
                <w:rFonts w:ascii="Source Sans Pro" w:hAnsi="Source Sans Pro" w:cs="Calibri"/>
                <w:b/>
                <w:color w:val="000000"/>
                <w:sz w:val="20"/>
                <w:szCs w:val="20"/>
              </w:rPr>
              <w:t>, OBU, Projects and Central Services</w:t>
            </w:r>
            <w:r w:rsidR="00600F8B">
              <w:rPr>
                <w:rFonts w:ascii="Source Sans Pro" w:hAnsi="Source Sans Pro" w:cs="Calibri"/>
                <w:b/>
                <w:color w:val="000000"/>
                <w:sz w:val="20"/>
                <w:szCs w:val="20"/>
              </w:rPr>
              <w:t xml:space="preserve"> </w:t>
            </w:r>
          </w:p>
        </w:tc>
      </w:tr>
      <w:tr w:rsidR="002775AB" w:rsidRPr="002D57F1" w14:paraId="38AE9EC0" w14:textId="77777777" w:rsidTr="00D533DB">
        <w:trPr>
          <w:trHeight w:val="249"/>
        </w:trPr>
        <w:tc>
          <w:tcPr>
            <w:tcW w:w="2972" w:type="dxa"/>
            <w:shd w:val="clear" w:color="auto" w:fill="auto"/>
          </w:tcPr>
          <w:p w14:paraId="2BE980C9" w14:textId="77777777" w:rsidR="002775AB" w:rsidRPr="002D57F1" w:rsidRDefault="002775AB" w:rsidP="00D533DB">
            <w:pPr>
              <w:pStyle w:val="NoSpacing"/>
              <w:rPr>
                <w:rFonts w:ascii="Source Sans Pro" w:hAnsi="Source Sans Pro" w:cs="Calibri"/>
                <w:b/>
                <w:color w:val="000000"/>
                <w:sz w:val="20"/>
                <w:szCs w:val="20"/>
              </w:rPr>
            </w:pPr>
            <w:r w:rsidRPr="002D57F1">
              <w:rPr>
                <w:rFonts w:ascii="Source Sans Pro" w:hAnsi="Source Sans Pro" w:cs="Calibri"/>
                <w:b/>
                <w:color w:val="000000"/>
                <w:sz w:val="20"/>
                <w:szCs w:val="20"/>
              </w:rPr>
              <w:t>Business Unit / Group Function</w:t>
            </w:r>
          </w:p>
        </w:tc>
        <w:tc>
          <w:tcPr>
            <w:tcW w:w="6730" w:type="dxa"/>
            <w:shd w:val="clear" w:color="auto" w:fill="auto"/>
          </w:tcPr>
          <w:p w14:paraId="37FE7A82" w14:textId="3EE369B1" w:rsidR="002775AB" w:rsidRPr="002D57F1" w:rsidRDefault="006C6858" w:rsidP="00D533DB">
            <w:pPr>
              <w:pStyle w:val="NoSpacing"/>
              <w:rPr>
                <w:rFonts w:ascii="Source Sans Pro" w:hAnsi="Source Sans Pro" w:cs="Calibri"/>
                <w:color w:val="000000"/>
                <w:sz w:val="20"/>
                <w:szCs w:val="20"/>
              </w:rPr>
            </w:pPr>
            <w:r w:rsidRPr="002D57F1">
              <w:rPr>
                <w:rFonts w:ascii="Source Sans Pro" w:hAnsi="Source Sans Pro" w:cs="Calibri"/>
                <w:color w:val="000000"/>
                <w:sz w:val="20"/>
                <w:szCs w:val="20"/>
              </w:rPr>
              <w:t>Central Services</w:t>
            </w:r>
          </w:p>
        </w:tc>
      </w:tr>
      <w:tr w:rsidR="002775AB" w:rsidRPr="002D57F1" w14:paraId="7508006C" w14:textId="77777777" w:rsidTr="00D533DB">
        <w:trPr>
          <w:trHeight w:val="249"/>
        </w:trPr>
        <w:tc>
          <w:tcPr>
            <w:tcW w:w="2972" w:type="dxa"/>
            <w:shd w:val="clear" w:color="auto" w:fill="auto"/>
          </w:tcPr>
          <w:p w14:paraId="1E0CF735" w14:textId="77777777" w:rsidR="002775AB" w:rsidRPr="002D57F1" w:rsidRDefault="002775AB" w:rsidP="00D533DB">
            <w:pPr>
              <w:pStyle w:val="NoSpacing"/>
              <w:rPr>
                <w:rFonts w:ascii="Source Sans Pro" w:hAnsi="Source Sans Pro" w:cs="Calibri"/>
                <w:b/>
                <w:color w:val="000000"/>
                <w:sz w:val="20"/>
                <w:szCs w:val="20"/>
              </w:rPr>
            </w:pPr>
            <w:r w:rsidRPr="002D57F1">
              <w:rPr>
                <w:rFonts w:ascii="Source Sans Pro" w:hAnsi="Source Sans Pro" w:cs="Calibri"/>
                <w:b/>
                <w:color w:val="000000"/>
                <w:sz w:val="20"/>
                <w:szCs w:val="20"/>
              </w:rPr>
              <w:t>BU Team / Sub-Function</w:t>
            </w:r>
          </w:p>
        </w:tc>
        <w:tc>
          <w:tcPr>
            <w:tcW w:w="6730" w:type="dxa"/>
            <w:shd w:val="clear" w:color="auto" w:fill="auto"/>
          </w:tcPr>
          <w:p w14:paraId="72745C5B" w14:textId="3199538C" w:rsidR="002775AB" w:rsidRPr="002D57F1" w:rsidRDefault="006C6858" w:rsidP="00D533DB">
            <w:pPr>
              <w:pStyle w:val="NoSpacing"/>
              <w:rPr>
                <w:rFonts w:ascii="Source Sans Pro" w:hAnsi="Source Sans Pro" w:cs="Calibri"/>
                <w:color w:val="000000"/>
                <w:sz w:val="20"/>
                <w:szCs w:val="20"/>
              </w:rPr>
            </w:pPr>
            <w:r w:rsidRPr="002D57F1">
              <w:rPr>
                <w:rFonts w:ascii="Source Sans Pro" w:hAnsi="Source Sans Pro" w:cs="Calibri"/>
                <w:color w:val="000000"/>
                <w:sz w:val="20"/>
                <w:szCs w:val="20"/>
              </w:rPr>
              <w:t>Legal</w:t>
            </w:r>
          </w:p>
        </w:tc>
      </w:tr>
      <w:tr w:rsidR="002775AB" w:rsidRPr="002D57F1" w14:paraId="04BE2187" w14:textId="77777777" w:rsidTr="00D533DB">
        <w:trPr>
          <w:trHeight w:val="249"/>
        </w:trPr>
        <w:tc>
          <w:tcPr>
            <w:tcW w:w="2972" w:type="dxa"/>
            <w:shd w:val="clear" w:color="auto" w:fill="auto"/>
          </w:tcPr>
          <w:p w14:paraId="4F0528B1" w14:textId="77777777" w:rsidR="002775AB" w:rsidRPr="002D57F1" w:rsidRDefault="002775AB" w:rsidP="00D533DB">
            <w:pPr>
              <w:pStyle w:val="NoSpacing"/>
              <w:rPr>
                <w:rFonts w:ascii="Source Sans Pro" w:hAnsi="Source Sans Pro" w:cs="Calibri"/>
                <w:b/>
                <w:color w:val="000000"/>
                <w:sz w:val="20"/>
                <w:szCs w:val="20"/>
              </w:rPr>
            </w:pPr>
            <w:r w:rsidRPr="002D57F1">
              <w:rPr>
                <w:rFonts w:ascii="Source Sans Pro" w:hAnsi="Source Sans Pro" w:cs="Calibri"/>
                <w:b/>
                <w:color w:val="000000"/>
                <w:sz w:val="20"/>
                <w:szCs w:val="20"/>
              </w:rPr>
              <w:t>Location</w:t>
            </w:r>
          </w:p>
        </w:tc>
        <w:tc>
          <w:tcPr>
            <w:tcW w:w="6730" w:type="dxa"/>
            <w:shd w:val="clear" w:color="auto" w:fill="auto"/>
          </w:tcPr>
          <w:p w14:paraId="13F6F914" w14:textId="3A46841B" w:rsidR="002775AB" w:rsidRPr="002D57F1" w:rsidRDefault="006239E5" w:rsidP="00600F8B">
            <w:pPr>
              <w:pStyle w:val="NoSpacing"/>
              <w:rPr>
                <w:rFonts w:ascii="Source Sans Pro" w:hAnsi="Source Sans Pro" w:cs="Calibri"/>
                <w:color w:val="000000"/>
                <w:sz w:val="20"/>
                <w:szCs w:val="20"/>
              </w:rPr>
            </w:pPr>
            <w:r w:rsidRPr="002D57F1">
              <w:rPr>
                <w:rFonts w:ascii="Source Sans Pro" w:hAnsi="Source Sans Pro" w:cs="Calibri"/>
                <w:color w:val="000000"/>
                <w:sz w:val="20"/>
                <w:szCs w:val="20"/>
              </w:rPr>
              <w:t>SBP</w:t>
            </w:r>
          </w:p>
        </w:tc>
      </w:tr>
      <w:tr w:rsidR="002775AB" w:rsidRPr="002D57F1" w14:paraId="14CC717C" w14:textId="77777777" w:rsidTr="00D533DB">
        <w:trPr>
          <w:trHeight w:val="249"/>
        </w:trPr>
        <w:tc>
          <w:tcPr>
            <w:tcW w:w="2972" w:type="dxa"/>
            <w:shd w:val="clear" w:color="auto" w:fill="auto"/>
          </w:tcPr>
          <w:p w14:paraId="0D18E06F" w14:textId="77777777" w:rsidR="002775AB" w:rsidRPr="002D57F1" w:rsidRDefault="002775AB" w:rsidP="00D533DB">
            <w:pPr>
              <w:pStyle w:val="NoSpacing"/>
              <w:rPr>
                <w:rFonts w:ascii="Source Sans Pro" w:hAnsi="Source Sans Pro" w:cs="Calibri"/>
                <w:b/>
                <w:color w:val="000000"/>
                <w:sz w:val="20"/>
                <w:szCs w:val="20"/>
              </w:rPr>
            </w:pPr>
            <w:r w:rsidRPr="002D57F1">
              <w:rPr>
                <w:rFonts w:ascii="Source Sans Pro" w:hAnsi="Source Sans Pro" w:cs="Calibri"/>
                <w:b/>
                <w:color w:val="000000"/>
                <w:sz w:val="20"/>
                <w:szCs w:val="20"/>
              </w:rPr>
              <w:t>Leader</w:t>
            </w:r>
          </w:p>
        </w:tc>
        <w:tc>
          <w:tcPr>
            <w:tcW w:w="6730" w:type="dxa"/>
            <w:shd w:val="clear" w:color="auto" w:fill="auto"/>
          </w:tcPr>
          <w:p w14:paraId="0E66B222" w14:textId="35DD3B61" w:rsidR="002775AB" w:rsidRPr="002D57F1" w:rsidRDefault="003C6BA4" w:rsidP="003C6BA4">
            <w:pPr>
              <w:pStyle w:val="NoSpacing"/>
              <w:rPr>
                <w:rFonts w:ascii="Source Sans Pro" w:hAnsi="Source Sans Pro" w:cs="Calibri"/>
                <w:color w:val="000000"/>
                <w:sz w:val="20"/>
                <w:szCs w:val="20"/>
              </w:rPr>
            </w:pPr>
            <w:r>
              <w:rPr>
                <w:rFonts w:ascii="Source Sans Pro" w:hAnsi="Source Sans Pro" w:cs="Calibri"/>
                <w:color w:val="000000"/>
                <w:sz w:val="20"/>
                <w:szCs w:val="20"/>
              </w:rPr>
              <w:t>Lead</w:t>
            </w:r>
            <w:r w:rsidRPr="002D57F1">
              <w:rPr>
                <w:rFonts w:ascii="Source Sans Pro" w:hAnsi="Source Sans Pro" w:cs="Calibri"/>
                <w:color w:val="000000"/>
                <w:sz w:val="20"/>
                <w:szCs w:val="20"/>
              </w:rPr>
              <w:t xml:space="preserve"> </w:t>
            </w:r>
            <w:r w:rsidR="00600F8B">
              <w:rPr>
                <w:rFonts w:ascii="Source Sans Pro" w:hAnsi="Source Sans Pro" w:cs="Calibri"/>
                <w:color w:val="000000"/>
                <w:sz w:val="20"/>
                <w:szCs w:val="20"/>
              </w:rPr>
              <w:t xml:space="preserve">Counsel, </w:t>
            </w:r>
            <w:r w:rsidR="00600F8B" w:rsidRPr="00600F8B">
              <w:rPr>
                <w:rFonts w:ascii="Source Sans Pro" w:hAnsi="Source Sans Pro" w:cs="Calibri"/>
                <w:color w:val="000000"/>
                <w:sz w:val="20"/>
                <w:szCs w:val="20"/>
              </w:rPr>
              <w:t>OBU, SBU and Central Services</w:t>
            </w:r>
          </w:p>
        </w:tc>
      </w:tr>
      <w:tr w:rsidR="002775AB" w:rsidRPr="002D57F1" w14:paraId="48AAFCFC" w14:textId="77777777" w:rsidTr="00D533DB">
        <w:trPr>
          <w:trHeight w:val="249"/>
        </w:trPr>
        <w:tc>
          <w:tcPr>
            <w:tcW w:w="2972" w:type="dxa"/>
            <w:shd w:val="clear" w:color="auto" w:fill="auto"/>
          </w:tcPr>
          <w:p w14:paraId="022A5F31" w14:textId="77777777" w:rsidR="002775AB" w:rsidRPr="002D57F1" w:rsidRDefault="002775AB" w:rsidP="00D533DB">
            <w:pPr>
              <w:pStyle w:val="NoSpacing"/>
              <w:rPr>
                <w:rFonts w:ascii="Source Sans Pro" w:hAnsi="Source Sans Pro" w:cs="Calibri"/>
                <w:b/>
                <w:color w:val="000000"/>
                <w:sz w:val="20"/>
                <w:szCs w:val="20"/>
              </w:rPr>
            </w:pPr>
            <w:r w:rsidRPr="002D57F1">
              <w:rPr>
                <w:rFonts w:ascii="Source Sans Pro" w:hAnsi="Source Sans Pro" w:cs="Calibri"/>
                <w:b/>
                <w:color w:val="000000"/>
                <w:sz w:val="20"/>
                <w:szCs w:val="20"/>
              </w:rPr>
              <w:t>People Leadership</w:t>
            </w:r>
          </w:p>
        </w:tc>
        <w:tc>
          <w:tcPr>
            <w:tcW w:w="6730" w:type="dxa"/>
            <w:shd w:val="clear" w:color="auto" w:fill="auto"/>
          </w:tcPr>
          <w:p w14:paraId="2E9296AB" w14:textId="2B13907D" w:rsidR="002775AB" w:rsidRPr="002D57F1" w:rsidRDefault="00600F8B" w:rsidP="00D533DB">
            <w:pPr>
              <w:pStyle w:val="NoSpacing"/>
              <w:rPr>
                <w:rFonts w:ascii="Source Sans Pro" w:hAnsi="Source Sans Pro" w:cs="Calibri"/>
                <w:color w:val="000000"/>
                <w:sz w:val="20"/>
                <w:szCs w:val="20"/>
              </w:rPr>
            </w:pPr>
            <w:r>
              <w:rPr>
                <w:rFonts w:ascii="Source Sans Pro" w:hAnsi="Source Sans Pro" w:cs="Calibri"/>
                <w:color w:val="000000"/>
                <w:sz w:val="20"/>
                <w:szCs w:val="20"/>
              </w:rPr>
              <w:t xml:space="preserve">No </w:t>
            </w:r>
          </w:p>
        </w:tc>
      </w:tr>
      <w:tr w:rsidR="002775AB" w:rsidRPr="002D57F1" w14:paraId="56683D6C" w14:textId="77777777" w:rsidTr="00D533DB">
        <w:trPr>
          <w:trHeight w:val="249"/>
        </w:trPr>
        <w:tc>
          <w:tcPr>
            <w:tcW w:w="2972" w:type="dxa"/>
            <w:shd w:val="clear" w:color="auto" w:fill="auto"/>
          </w:tcPr>
          <w:p w14:paraId="62B81860" w14:textId="77777777" w:rsidR="002775AB" w:rsidRPr="002D57F1" w:rsidRDefault="002775AB" w:rsidP="00D533DB">
            <w:pPr>
              <w:pStyle w:val="NoSpacing"/>
              <w:rPr>
                <w:rFonts w:ascii="Source Sans Pro" w:hAnsi="Source Sans Pro" w:cs="Calibri"/>
                <w:b/>
                <w:color w:val="000000"/>
                <w:sz w:val="20"/>
                <w:szCs w:val="20"/>
              </w:rPr>
            </w:pPr>
            <w:r w:rsidRPr="002D57F1">
              <w:rPr>
                <w:rFonts w:ascii="Source Sans Pro" w:hAnsi="Source Sans Pro" w:cs="Calibri"/>
                <w:b/>
                <w:color w:val="000000"/>
                <w:sz w:val="20"/>
                <w:szCs w:val="20"/>
              </w:rPr>
              <w:t>Job Level</w:t>
            </w:r>
          </w:p>
        </w:tc>
        <w:tc>
          <w:tcPr>
            <w:tcW w:w="6730" w:type="dxa"/>
            <w:shd w:val="clear" w:color="auto" w:fill="auto"/>
          </w:tcPr>
          <w:p w14:paraId="4B8C09FE" w14:textId="79F49D0E" w:rsidR="002775AB" w:rsidRPr="002D57F1" w:rsidRDefault="008614DD" w:rsidP="00D533DB">
            <w:pPr>
              <w:pStyle w:val="NoSpacing"/>
              <w:rPr>
                <w:rFonts w:ascii="Source Sans Pro" w:hAnsi="Source Sans Pro" w:cs="Calibri"/>
                <w:color w:val="000000"/>
                <w:sz w:val="20"/>
                <w:szCs w:val="20"/>
              </w:rPr>
            </w:pPr>
            <w:r w:rsidRPr="002D57F1">
              <w:rPr>
                <w:rFonts w:ascii="Source Sans Pro" w:hAnsi="Source Sans Pro" w:cs="Calibri"/>
                <w:color w:val="000000"/>
                <w:sz w:val="20"/>
                <w:szCs w:val="20"/>
              </w:rPr>
              <w:t>4</w:t>
            </w:r>
            <w:r w:rsidR="006C6858" w:rsidRPr="002D57F1">
              <w:rPr>
                <w:rFonts w:ascii="Source Sans Pro" w:hAnsi="Source Sans Pro" w:cs="Calibri"/>
                <w:color w:val="000000"/>
                <w:sz w:val="20"/>
                <w:szCs w:val="20"/>
              </w:rPr>
              <w:t>A</w:t>
            </w:r>
          </w:p>
        </w:tc>
      </w:tr>
      <w:tr w:rsidR="002775AB" w:rsidRPr="002D57F1" w14:paraId="3EB5510C" w14:textId="77777777" w:rsidTr="00D533DB">
        <w:trPr>
          <w:trHeight w:val="1198"/>
        </w:trPr>
        <w:tc>
          <w:tcPr>
            <w:tcW w:w="9702" w:type="dxa"/>
            <w:gridSpan w:val="2"/>
            <w:shd w:val="clear" w:color="auto" w:fill="auto"/>
          </w:tcPr>
          <w:p w14:paraId="78094481" w14:textId="4527AEB8" w:rsidR="002775AB" w:rsidRPr="002D57F1" w:rsidRDefault="002775AB" w:rsidP="00D533DB">
            <w:pPr>
              <w:pStyle w:val="NoSpacing"/>
              <w:rPr>
                <w:rFonts w:ascii="Source Sans Pro" w:hAnsi="Source Sans Pro" w:cs="Calibri"/>
                <w:b/>
                <w:sz w:val="20"/>
                <w:szCs w:val="20"/>
              </w:rPr>
            </w:pPr>
            <w:r w:rsidRPr="002D57F1">
              <w:rPr>
                <w:rFonts w:ascii="Source Sans Pro" w:hAnsi="Source Sans Pro" w:cs="Calibri"/>
                <w:b/>
                <w:sz w:val="20"/>
                <w:szCs w:val="20"/>
              </w:rPr>
              <w:t xml:space="preserve">Role Purpose </w:t>
            </w:r>
          </w:p>
          <w:p w14:paraId="5289B55A" w14:textId="095291E7" w:rsidR="0097459D" w:rsidRDefault="00600F8B" w:rsidP="0097459D">
            <w:pPr>
              <w:pStyle w:val="NoSpacing"/>
              <w:rPr>
                <w:rFonts w:ascii="Source Sans Pro" w:hAnsi="Source Sans Pro" w:cs="Calibri"/>
                <w:iCs/>
                <w:sz w:val="20"/>
                <w:szCs w:val="20"/>
                <w:lang w:val="en-US"/>
              </w:rPr>
            </w:pPr>
            <w:r>
              <w:rPr>
                <w:rFonts w:ascii="Source Sans Pro" w:hAnsi="Source Sans Pro" w:cs="Calibri"/>
                <w:sz w:val="20"/>
                <w:szCs w:val="20"/>
              </w:rPr>
              <w:t>De</w:t>
            </w:r>
            <w:r w:rsidR="0097459D" w:rsidRPr="002D57F1">
              <w:rPr>
                <w:rFonts w:ascii="Source Sans Pro" w:hAnsi="Source Sans Pro" w:cs="Calibri"/>
                <w:iCs/>
                <w:sz w:val="20"/>
                <w:szCs w:val="20"/>
              </w:rPr>
              <w:t>liver</w:t>
            </w:r>
            <w:r w:rsidR="0097459D" w:rsidRPr="002D57F1">
              <w:rPr>
                <w:rFonts w:ascii="Source Sans Pro" w:hAnsi="Source Sans Pro" w:cs="Calibri"/>
                <w:iCs/>
                <w:sz w:val="20"/>
                <w:szCs w:val="20"/>
                <w:lang w:val="en-US"/>
              </w:rPr>
              <w:t xml:space="preserve"> commercial, actionable and timely legal adv</w:t>
            </w:r>
            <w:r>
              <w:rPr>
                <w:rFonts w:ascii="Source Sans Pro" w:hAnsi="Source Sans Pro" w:cs="Calibri"/>
                <w:iCs/>
                <w:sz w:val="20"/>
                <w:szCs w:val="20"/>
                <w:lang w:val="en-US"/>
              </w:rPr>
              <w:t>ice and guidance to the Company’s OBU and Central Services</w:t>
            </w:r>
            <w:r w:rsidR="0097459D" w:rsidRPr="002D57F1">
              <w:rPr>
                <w:rFonts w:ascii="Source Sans Pro" w:hAnsi="Source Sans Pro" w:cs="Calibri"/>
                <w:iCs/>
                <w:sz w:val="20"/>
                <w:szCs w:val="20"/>
                <w:lang w:val="en-US"/>
              </w:rPr>
              <w:t xml:space="preserve"> </w:t>
            </w:r>
            <w:r w:rsidR="009E45F8">
              <w:rPr>
                <w:rFonts w:ascii="Source Sans Pro" w:hAnsi="Source Sans Pro" w:cs="Calibri"/>
                <w:iCs/>
                <w:sz w:val="20"/>
                <w:szCs w:val="20"/>
                <w:lang w:val="en-US"/>
              </w:rPr>
              <w:t xml:space="preserve">(excluding GTS) </w:t>
            </w:r>
            <w:r w:rsidR="0097459D" w:rsidRPr="002D57F1">
              <w:rPr>
                <w:rFonts w:ascii="Source Sans Pro" w:hAnsi="Source Sans Pro" w:cs="Calibri"/>
                <w:iCs/>
                <w:sz w:val="20"/>
                <w:szCs w:val="20"/>
                <w:lang w:val="en-US"/>
              </w:rPr>
              <w:t>business unit</w:t>
            </w:r>
            <w:r>
              <w:rPr>
                <w:rFonts w:ascii="Source Sans Pro" w:hAnsi="Source Sans Pro" w:cs="Calibri"/>
                <w:iCs/>
                <w:sz w:val="20"/>
                <w:szCs w:val="20"/>
                <w:lang w:val="en-US"/>
              </w:rPr>
              <w:t>s</w:t>
            </w:r>
            <w:r w:rsidR="0097459D" w:rsidRPr="002D57F1">
              <w:rPr>
                <w:rFonts w:ascii="Source Sans Pro" w:hAnsi="Source Sans Pro" w:cs="Calibri"/>
                <w:iCs/>
                <w:sz w:val="20"/>
                <w:szCs w:val="20"/>
                <w:lang w:val="en-US"/>
              </w:rPr>
              <w:t>, to ensure that the Company maximizes business opportunities</w:t>
            </w:r>
            <w:r>
              <w:rPr>
                <w:rFonts w:ascii="Source Sans Pro" w:hAnsi="Source Sans Pro" w:cs="Calibri"/>
                <w:iCs/>
                <w:sz w:val="20"/>
                <w:szCs w:val="20"/>
                <w:lang w:val="en-US"/>
              </w:rPr>
              <w:t xml:space="preserve">, </w:t>
            </w:r>
            <w:r w:rsidRPr="008B0362">
              <w:rPr>
                <w:rFonts w:cs="Calibri"/>
                <w:iCs/>
                <w:sz w:val="20"/>
                <w:szCs w:val="20"/>
                <w:lang w:val="en-US"/>
              </w:rPr>
              <w:t>controls its assets</w:t>
            </w:r>
            <w:r w:rsidR="0097459D" w:rsidRPr="002D57F1">
              <w:rPr>
                <w:rFonts w:ascii="Source Sans Pro" w:hAnsi="Source Sans Pro" w:cs="Calibri"/>
                <w:iCs/>
                <w:sz w:val="20"/>
                <w:szCs w:val="20"/>
                <w:lang w:val="en-US"/>
              </w:rPr>
              <w:t xml:space="preserve"> and manages risk in these areas appropriately. </w:t>
            </w:r>
            <w:r w:rsidR="00975587">
              <w:rPr>
                <w:rFonts w:ascii="Source Sans Pro" w:hAnsi="Source Sans Pro" w:cs="Calibri"/>
                <w:iCs/>
                <w:sz w:val="20"/>
                <w:szCs w:val="20"/>
              </w:rPr>
              <w:t xml:space="preserve">Assist </w:t>
            </w:r>
            <w:r>
              <w:rPr>
                <w:rFonts w:ascii="Source Sans Pro" w:hAnsi="Source Sans Pro" w:cs="Calibri"/>
                <w:iCs/>
                <w:sz w:val="20"/>
                <w:szCs w:val="20"/>
              </w:rPr>
              <w:t xml:space="preserve">the </w:t>
            </w:r>
            <w:r w:rsidR="003C6BA4">
              <w:rPr>
                <w:rFonts w:ascii="Source Sans Pro" w:hAnsi="Source Sans Pro" w:cs="Calibri"/>
                <w:iCs/>
                <w:sz w:val="20"/>
                <w:szCs w:val="20"/>
              </w:rPr>
              <w:t xml:space="preserve">Lead </w:t>
            </w:r>
            <w:r>
              <w:rPr>
                <w:rFonts w:ascii="Source Sans Pro" w:hAnsi="Source Sans Pro" w:cs="Calibri"/>
                <w:iCs/>
                <w:sz w:val="20"/>
                <w:szCs w:val="20"/>
              </w:rPr>
              <w:t xml:space="preserve">Counsel, OBU, SBU and Central Services </w:t>
            </w:r>
            <w:r w:rsidR="00975587">
              <w:rPr>
                <w:rFonts w:ascii="Source Sans Pro" w:hAnsi="Source Sans Pro" w:cs="Calibri"/>
                <w:iCs/>
                <w:sz w:val="20"/>
                <w:szCs w:val="20"/>
              </w:rPr>
              <w:t>in the delivery of</w:t>
            </w:r>
            <w:r w:rsidR="0097459D" w:rsidRPr="002D57F1">
              <w:rPr>
                <w:rFonts w:ascii="Source Sans Pro" w:hAnsi="Source Sans Pro" w:cs="Calibri"/>
                <w:iCs/>
                <w:sz w:val="20"/>
                <w:szCs w:val="20"/>
                <w:lang w:val="en-US"/>
              </w:rPr>
              <w:t xml:space="preserve"> the Legal Compliance agenda </w:t>
            </w:r>
            <w:r w:rsidR="00DD77CE" w:rsidRPr="002D57F1">
              <w:rPr>
                <w:rFonts w:ascii="Source Sans Pro" w:hAnsi="Source Sans Pro" w:cs="Calibri"/>
                <w:iCs/>
                <w:sz w:val="20"/>
                <w:szCs w:val="20"/>
                <w:lang w:val="en-US"/>
              </w:rPr>
              <w:t xml:space="preserve">across </w:t>
            </w:r>
            <w:r>
              <w:rPr>
                <w:rFonts w:ascii="Source Sans Pro" w:hAnsi="Source Sans Pro" w:cs="Calibri"/>
                <w:iCs/>
                <w:sz w:val="20"/>
                <w:szCs w:val="20"/>
                <w:lang w:val="en-US"/>
              </w:rPr>
              <w:t>these business units</w:t>
            </w:r>
            <w:r w:rsidR="0097459D" w:rsidRPr="002D57F1">
              <w:rPr>
                <w:rFonts w:ascii="Source Sans Pro" w:hAnsi="Source Sans Pro" w:cs="Calibri"/>
                <w:iCs/>
                <w:sz w:val="20"/>
                <w:szCs w:val="20"/>
                <w:lang w:val="en-US"/>
              </w:rPr>
              <w:t xml:space="preserve">.  </w:t>
            </w:r>
          </w:p>
          <w:p w14:paraId="4B380219" w14:textId="3D8989EA" w:rsidR="002775AB" w:rsidRPr="002D57F1" w:rsidRDefault="002775AB" w:rsidP="00600F8B">
            <w:pPr>
              <w:pStyle w:val="NoSpacing"/>
              <w:rPr>
                <w:rFonts w:ascii="Source Sans Pro" w:hAnsi="Source Sans Pro" w:cs="Calibri"/>
                <w:iCs/>
                <w:sz w:val="20"/>
                <w:szCs w:val="20"/>
              </w:rPr>
            </w:pPr>
          </w:p>
        </w:tc>
      </w:tr>
      <w:tr w:rsidR="002775AB" w:rsidRPr="002D57F1" w14:paraId="4A8A80D4" w14:textId="77777777" w:rsidTr="008B0362">
        <w:trPr>
          <w:trHeight w:val="1266"/>
        </w:trPr>
        <w:tc>
          <w:tcPr>
            <w:tcW w:w="9702" w:type="dxa"/>
            <w:gridSpan w:val="2"/>
            <w:shd w:val="clear" w:color="auto" w:fill="auto"/>
          </w:tcPr>
          <w:p w14:paraId="783DC69C" w14:textId="50163F6B" w:rsidR="00DD77CE" w:rsidRPr="002D57F1" w:rsidRDefault="00DD77CE" w:rsidP="00DE7603">
            <w:pPr>
              <w:pStyle w:val="NoSpacing"/>
              <w:numPr>
                <w:ilvl w:val="0"/>
                <w:numId w:val="17"/>
              </w:numPr>
              <w:rPr>
                <w:rFonts w:ascii="Source Sans Pro" w:hAnsi="Source Sans Pro"/>
                <w:sz w:val="20"/>
                <w:szCs w:val="20"/>
              </w:rPr>
            </w:pPr>
            <w:r w:rsidRPr="002D57F1">
              <w:rPr>
                <w:rFonts w:ascii="Source Sans Pro" w:hAnsi="Source Sans Pro"/>
                <w:sz w:val="20"/>
                <w:szCs w:val="20"/>
              </w:rPr>
              <w:t>Manage</w:t>
            </w:r>
            <w:r w:rsidR="00DE7603" w:rsidRPr="002D57F1">
              <w:rPr>
                <w:rFonts w:ascii="Source Sans Pro" w:hAnsi="Source Sans Pro"/>
                <w:sz w:val="20"/>
                <w:szCs w:val="20"/>
              </w:rPr>
              <w:t xml:space="preserve"> </w:t>
            </w:r>
            <w:r w:rsidRPr="002D57F1">
              <w:rPr>
                <w:rFonts w:ascii="Source Sans Pro" w:hAnsi="Source Sans Pro"/>
                <w:sz w:val="20"/>
                <w:szCs w:val="20"/>
              </w:rPr>
              <w:t>the</w:t>
            </w:r>
            <w:r w:rsidR="002F05E8">
              <w:rPr>
                <w:rFonts w:ascii="Source Sans Pro" w:hAnsi="Source Sans Pro"/>
                <w:sz w:val="20"/>
                <w:szCs w:val="20"/>
              </w:rPr>
              <w:t xml:space="preserve"> day to day</w:t>
            </w:r>
            <w:r w:rsidRPr="002D57F1">
              <w:rPr>
                <w:rFonts w:ascii="Source Sans Pro" w:hAnsi="Source Sans Pro"/>
                <w:sz w:val="20"/>
                <w:szCs w:val="20"/>
              </w:rPr>
              <w:t xml:space="preserve"> provision of legal services to the </w:t>
            </w:r>
            <w:r w:rsidR="00600F8B">
              <w:rPr>
                <w:rFonts w:ascii="Source Sans Pro" w:hAnsi="Source Sans Pro"/>
                <w:sz w:val="20"/>
                <w:szCs w:val="20"/>
              </w:rPr>
              <w:t>Engineering</w:t>
            </w:r>
            <w:r w:rsidR="002143F1">
              <w:rPr>
                <w:rFonts w:ascii="Source Sans Pro" w:hAnsi="Source Sans Pro"/>
                <w:sz w:val="20"/>
                <w:szCs w:val="20"/>
              </w:rPr>
              <w:t xml:space="preserve">, Distillery, </w:t>
            </w:r>
            <w:r w:rsidR="00600F8B">
              <w:rPr>
                <w:rFonts w:ascii="Source Sans Pro" w:hAnsi="Source Sans Pro"/>
                <w:sz w:val="20"/>
                <w:szCs w:val="20"/>
              </w:rPr>
              <w:t xml:space="preserve">Supply Chain </w:t>
            </w:r>
            <w:r w:rsidR="009E45F8">
              <w:rPr>
                <w:rFonts w:ascii="Source Sans Pro" w:hAnsi="Source Sans Pro"/>
                <w:sz w:val="20"/>
                <w:szCs w:val="20"/>
              </w:rPr>
              <w:t xml:space="preserve">and Central Services (excluding GTS) </w:t>
            </w:r>
            <w:r w:rsidR="000C50AE">
              <w:rPr>
                <w:rFonts w:ascii="Source Sans Pro" w:hAnsi="Source Sans Pro"/>
                <w:sz w:val="20"/>
                <w:szCs w:val="20"/>
              </w:rPr>
              <w:t>t</w:t>
            </w:r>
            <w:r w:rsidR="00600F8B">
              <w:rPr>
                <w:rFonts w:ascii="Source Sans Pro" w:hAnsi="Source Sans Pro"/>
                <w:sz w:val="20"/>
                <w:szCs w:val="20"/>
              </w:rPr>
              <w:t>eams</w:t>
            </w:r>
            <w:r w:rsidR="00975587">
              <w:rPr>
                <w:rFonts w:ascii="Source Sans Pro" w:hAnsi="Source Sans Pro"/>
                <w:sz w:val="20"/>
                <w:szCs w:val="20"/>
              </w:rPr>
              <w:t>, particularly in relation to property matters and construction projects</w:t>
            </w:r>
            <w:r w:rsidR="00981514">
              <w:rPr>
                <w:rFonts w:ascii="Source Sans Pro" w:hAnsi="Source Sans Pro"/>
                <w:sz w:val="20"/>
                <w:szCs w:val="20"/>
              </w:rPr>
              <w:t>. Work closely</w:t>
            </w:r>
            <w:r w:rsidR="005D5414">
              <w:rPr>
                <w:rFonts w:ascii="Source Sans Pro" w:hAnsi="Source Sans Pro"/>
                <w:sz w:val="20"/>
                <w:szCs w:val="20"/>
              </w:rPr>
              <w:t xml:space="preserve"> with the </w:t>
            </w:r>
            <w:r w:rsidR="003C6BA4">
              <w:rPr>
                <w:rFonts w:ascii="Source Sans Pro" w:hAnsi="Source Sans Pro"/>
                <w:sz w:val="20"/>
                <w:szCs w:val="20"/>
              </w:rPr>
              <w:t>Lead</w:t>
            </w:r>
            <w:r w:rsidR="005D5414">
              <w:rPr>
                <w:rFonts w:ascii="Source Sans Pro" w:hAnsi="Source Sans Pro"/>
                <w:sz w:val="20"/>
                <w:szCs w:val="20"/>
              </w:rPr>
              <w:t xml:space="preserve"> Counsel to ensure</w:t>
            </w:r>
            <w:r w:rsidRPr="002D57F1">
              <w:rPr>
                <w:rFonts w:ascii="Source Sans Pro" w:hAnsi="Source Sans Pro"/>
                <w:sz w:val="20"/>
                <w:szCs w:val="20"/>
              </w:rPr>
              <w:t xml:space="preserve"> that </w:t>
            </w:r>
            <w:r w:rsidR="000C50AE">
              <w:rPr>
                <w:rFonts w:ascii="Source Sans Pro" w:hAnsi="Source Sans Pro"/>
                <w:sz w:val="20"/>
                <w:szCs w:val="20"/>
              </w:rPr>
              <w:t>WG&amp;S</w:t>
            </w:r>
            <w:r w:rsidRPr="002D57F1">
              <w:rPr>
                <w:rFonts w:ascii="Source Sans Pro" w:hAnsi="Source Sans Pro"/>
                <w:sz w:val="20"/>
                <w:szCs w:val="20"/>
              </w:rPr>
              <w:t xml:space="preserve"> maximises opportunity and minimises legal risk in its operations and business relationships. </w:t>
            </w:r>
            <w:r w:rsidR="00E13C67" w:rsidRPr="002D57F1">
              <w:rPr>
                <w:rFonts w:ascii="Source Sans Pro" w:hAnsi="Source Sans Pro"/>
                <w:sz w:val="20"/>
                <w:szCs w:val="20"/>
              </w:rPr>
              <w:t>O</w:t>
            </w:r>
            <w:r w:rsidRPr="002D57F1">
              <w:rPr>
                <w:rFonts w:ascii="Source Sans Pro" w:hAnsi="Source Sans Pro"/>
                <w:sz w:val="20"/>
                <w:szCs w:val="20"/>
              </w:rPr>
              <w:t>ffer proactive legal advice on possible legal issues. Draft and advise on the contracts that are required for the</w:t>
            </w:r>
            <w:r w:rsidR="00E13C67" w:rsidRPr="002D57F1">
              <w:rPr>
                <w:rFonts w:ascii="Source Sans Pro" w:hAnsi="Source Sans Pro"/>
                <w:sz w:val="20"/>
                <w:szCs w:val="20"/>
              </w:rPr>
              <w:t>se business areas</w:t>
            </w:r>
            <w:r w:rsidRPr="002D57F1">
              <w:rPr>
                <w:rFonts w:ascii="Source Sans Pro" w:hAnsi="Source Sans Pro"/>
                <w:sz w:val="20"/>
                <w:szCs w:val="20"/>
              </w:rPr>
              <w:t xml:space="preserve"> to operate successfully and to protect </w:t>
            </w:r>
            <w:r w:rsidR="00972239">
              <w:rPr>
                <w:rFonts w:ascii="Source Sans Pro" w:hAnsi="Source Sans Pro"/>
                <w:sz w:val="20"/>
                <w:szCs w:val="20"/>
              </w:rPr>
              <w:t>the Company’s</w:t>
            </w:r>
            <w:r w:rsidRPr="002D57F1">
              <w:rPr>
                <w:rFonts w:ascii="Source Sans Pro" w:hAnsi="Source Sans Pro"/>
                <w:sz w:val="20"/>
                <w:szCs w:val="20"/>
              </w:rPr>
              <w:t xml:space="preserve"> interests and </w:t>
            </w:r>
            <w:r w:rsidR="005B32DE">
              <w:rPr>
                <w:rFonts w:ascii="Source Sans Pro" w:hAnsi="Source Sans Pro"/>
                <w:sz w:val="20"/>
                <w:szCs w:val="20"/>
              </w:rPr>
              <w:t>utilise</w:t>
            </w:r>
            <w:r w:rsidR="005B32DE" w:rsidRPr="002D57F1">
              <w:rPr>
                <w:rFonts w:ascii="Source Sans Pro" w:hAnsi="Source Sans Pro"/>
                <w:sz w:val="20"/>
                <w:szCs w:val="20"/>
              </w:rPr>
              <w:t xml:space="preserve"> </w:t>
            </w:r>
            <w:r w:rsidRPr="002D57F1">
              <w:rPr>
                <w:rFonts w:ascii="Source Sans Pro" w:hAnsi="Source Sans Pro"/>
                <w:sz w:val="20"/>
                <w:szCs w:val="20"/>
              </w:rPr>
              <w:t xml:space="preserve">opportunities. </w:t>
            </w:r>
          </w:p>
          <w:p w14:paraId="3CF00110" w14:textId="77777777" w:rsidR="00DD77CE" w:rsidRPr="002D57F1" w:rsidRDefault="00DD77CE" w:rsidP="00E13C67">
            <w:pPr>
              <w:pStyle w:val="NoSpacing"/>
              <w:ind w:left="720"/>
              <w:rPr>
                <w:rFonts w:ascii="Source Sans Pro" w:hAnsi="Source Sans Pro" w:cs="Calibri"/>
                <w:iCs/>
                <w:sz w:val="20"/>
                <w:szCs w:val="20"/>
                <w:lang w:val="en-US"/>
              </w:rPr>
            </w:pPr>
          </w:p>
          <w:p w14:paraId="6FE37989" w14:textId="07BD40C2" w:rsidR="00DE7603" w:rsidRPr="00972239" w:rsidRDefault="00E13C67" w:rsidP="00972239">
            <w:pPr>
              <w:pStyle w:val="NoSpacing"/>
              <w:numPr>
                <w:ilvl w:val="0"/>
                <w:numId w:val="17"/>
              </w:numPr>
              <w:rPr>
                <w:rFonts w:ascii="Source Sans Pro" w:hAnsi="Source Sans Pro" w:cs="Calibri"/>
                <w:iCs/>
                <w:sz w:val="20"/>
                <w:szCs w:val="20"/>
                <w:lang w:val="en-US"/>
              </w:rPr>
            </w:pPr>
            <w:r w:rsidRPr="002D57F1">
              <w:rPr>
                <w:rFonts w:ascii="Source Sans Pro" w:hAnsi="Source Sans Pro"/>
                <w:sz w:val="20"/>
                <w:szCs w:val="20"/>
              </w:rPr>
              <w:t>Partner with the</w:t>
            </w:r>
            <w:r w:rsidR="002143F1">
              <w:rPr>
                <w:rFonts w:ascii="Source Sans Pro" w:hAnsi="Source Sans Pro"/>
                <w:sz w:val="20"/>
                <w:szCs w:val="20"/>
              </w:rPr>
              <w:t xml:space="preserve"> Distillery Site Leaders,</w:t>
            </w:r>
            <w:r w:rsidRPr="002D57F1">
              <w:rPr>
                <w:rFonts w:ascii="Source Sans Pro" w:hAnsi="Source Sans Pro"/>
                <w:sz w:val="20"/>
                <w:szCs w:val="20"/>
              </w:rPr>
              <w:t xml:space="preserve"> </w:t>
            </w:r>
            <w:r w:rsidR="00972239" w:rsidRPr="00972239">
              <w:rPr>
                <w:rFonts w:ascii="Source Sans Pro" w:hAnsi="Source Sans Pro"/>
                <w:bCs/>
                <w:sz w:val="20"/>
                <w:szCs w:val="20"/>
              </w:rPr>
              <w:t>Engineering Projects Directors and</w:t>
            </w:r>
            <w:r w:rsidR="00972239">
              <w:rPr>
                <w:rFonts w:ascii="Source Sans Pro" w:hAnsi="Source Sans Pro"/>
                <w:bCs/>
                <w:sz w:val="20"/>
                <w:szCs w:val="20"/>
              </w:rPr>
              <w:t xml:space="preserve"> Supply Chain Director</w:t>
            </w:r>
            <w:r w:rsidR="002143F1">
              <w:rPr>
                <w:rFonts w:ascii="Source Sans Pro" w:hAnsi="Source Sans Pro"/>
                <w:bCs/>
                <w:sz w:val="20"/>
                <w:szCs w:val="20"/>
              </w:rPr>
              <w:t>,</w:t>
            </w:r>
            <w:r w:rsidR="00972239">
              <w:rPr>
                <w:rFonts w:ascii="Source Sans Pro" w:hAnsi="Source Sans Pro"/>
                <w:b/>
                <w:bCs/>
                <w:sz w:val="20"/>
                <w:szCs w:val="20"/>
              </w:rPr>
              <w:t xml:space="preserve"> </w:t>
            </w:r>
            <w:r w:rsidRPr="002D57F1">
              <w:rPr>
                <w:rFonts w:ascii="Source Sans Pro" w:hAnsi="Source Sans Pro"/>
                <w:sz w:val="20"/>
                <w:szCs w:val="20"/>
              </w:rPr>
              <w:t>ensuring that they are kept abreast of any legal issues within their areas of responsibility and to be their first port of call for legal input</w:t>
            </w:r>
            <w:r w:rsidR="00335774" w:rsidRPr="002D57F1">
              <w:rPr>
                <w:rFonts w:ascii="Source Sans Pro" w:hAnsi="Source Sans Pro"/>
                <w:sz w:val="20"/>
                <w:szCs w:val="20"/>
              </w:rPr>
              <w:t>.</w:t>
            </w:r>
            <w:r w:rsidRPr="002D57F1">
              <w:rPr>
                <w:rFonts w:ascii="Source Sans Pro" w:hAnsi="Source Sans Pro"/>
                <w:sz w:val="20"/>
                <w:szCs w:val="20"/>
              </w:rPr>
              <w:t xml:space="preserve"> Liaise with</w:t>
            </w:r>
            <w:r w:rsidR="00335774" w:rsidRPr="002D57F1">
              <w:rPr>
                <w:rFonts w:ascii="Source Sans Pro" w:hAnsi="Source Sans Pro"/>
                <w:sz w:val="20"/>
                <w:szCs w:val="20"/>
              </w:rPr>
              <w:t xml:space="preserve"> </w:t>
            </w:r>
            <w:r w:rsidR="00BE5926">
              <w:rPr>
                <w:rFonts w:ascii="Source Sans Pro" w:hAnsi="Source Sans Pro"/>
                <w:sz w:val="20"/>
                <w:szCs w:val="20"/>
              </w:rPr>
              <w:t xml:space="preserve">the </w:t>
            </w:r>
            <w:r w:rsidR="003C6BA4">
              <w:rPr>
                <w:rFonts w:ascii="Source Sans Pro" w:hAnsi="Source Sans Pro"/>
                <w:sz w:val="20"/>
                <w:szCs w:val="20"/>
              </w:rPr>
              <w:t>Lead</w:t>
            </w:r>
            <w:r w:rsidR="003C6BA4" w:rsidRPr="002D57F1">
              <w:rPr>
                <w:rFonts w:ascii="Source Sans Pro" w:hAnsi="Source Sans Pro"/>
                <w:sz w:val="20"/>
                <w:szCs w:val="20"/>
              </w:rPr>
              <w:t xml:space="preserve"> </w:t>
            </w:r>
            <w:r w:rsidR="00335774" w:rsidRPr="002D57F1">
              <w:rPr>
                <w:rFonts w:ascii="Source Sans Pro" w:hAnsi="Source Sans Pro"/>
                <w:sz w:val="20"/>
                <w:szCs w:val="20"/>
              </w:rPr>
              <w:t xml:space="preserve">Counsel </w:t>
            </w:r>
            <w:r w:rsidRPr="002D57F1">
              <w:rPr>
                <w:rFonts w:ascii="Source Sans Pro" w:hAnsi="Source Sans Pro"/>
                <w:sz w:val="20"/>
                <w:szCs w:val="20"/>
              </w:rPr>
              <w:t xml:space="preserve">to raise </w:t>
            </w:r>
            <w:r w:rsidR="00972239">
              <w:rPr>
                <w:rFonts w:ascii="Source Sans Pro" w:hAnsi="Source Sans Pro"/>
                <w:sz w:val="20"/>
                <w:szCs w:val="20"/>
              </w:rPr>
              <w:t>any critical legal issues to the relevant Board</w:t>
            </w:r>
            <w:r w:rsidRPr="002D57F1">
              <w:rPr>
                <w:rFonts w:ascii="Source Sans Pro" w:hAnsi="Source Sans Pro"/>
                <w:sz w:val="20"/>
                <w:szCs w:val="20"/>
              </w:rPr>
              <w:t>.</w:t>
            </w:r>
          </w:p>
          <w:p w14:paraId="64606190" w14:textId="77777777" w:rsidR="00335774" w:rsidRPr="002D57F1" w:rsidRDefault="00335774" w:rsidP="00DE7603">
            <w:pPr>
              <w:pStyle w:val="NoSpacing"/>
              <w:ind w:left="720"/>
              <w:rPr>
                <w:rFonts w:ascii="Source Sans Pro" w:hAnsi="Source Sans Pro"/>
                <w:sz w:val="20"/>
                <w:szCs w:val="20"/>
              </w:rPr>
            </w:pPr>
          </w:p>
          <w:p w14:paraId="21175D64" w14:textId="385F1438" w:rsidR="00E13C67" w:rsidRPr="00972239" w:rsidRDefault="00335774" w:rsidP="00972239">
            <w:pPr>
              <w:pStyle w:val="NoSpacing"/>
              <w:numPr>
                <w:ilvl w:val="0"/>
                <w:numId w:val="17"/>
              </w:numPr>
              <w:rPr>
                <w:rFonts w:ascii="Source Sans Pro" w:hAnsi="Source Sans Pro"/>
                <w:sz w:val="20"/>
                <w:szCs w:val="20"/>
              </w:rPr>
            </w:pPr>
            <w:r w:rsidRPr="002D57F1">
              <w:rPr>
                <w:rFonts w:ascii="Source Sans Pro" w:hAnsi="Source Sans Pro"/>
                <w:sz w:val="20"/>
                <w:szCs w:val="20"/>
              </w:rPr>
              <w:t xml:space="preserve">Support </w:t>
            </w:r>
            <w:r w:rsidR="00DE7603" w:rsidRPr="002D57F1">
              <w:rPr>
                <w:rFonts w:ascii="Source Sans Pro" w:hAnsi="Source Sans Pro"/>
                <w:sz w:val="20"/>
                <w:szCs w:val="20"/>
              </w:rPr>
              <w:t xml:space="preserve">the legal compliance agenda in </w:t>
            </w:r>
            <w:r w:rsidR="00972239">
              <w:rPr>
                <w:rFonts w:ascii="Source Sans Pro" w:hAnsi="Source Sans Pro"/>
                <w:sz w:val="20"/>
                <w:szCs w:val="20"/>
              </w:rPr>
              <w:t xml:space="preserve">these </w:t>
            </w:r>
            <w:r w:rsidR="003C6BA4">
              <w:rPr>
                <w:rFonts w:ascii="Source Sans Pro" w:hAnsi="Source Sans Pro"/>
                <w:sz w:val="20"/>
                <w:szCs w:val="20"/>
              </w:rPr>
              <w:t>teams</w:t>
            </w:r>
            <w:r w:rsidR="00DE7603" w:rsidRPr="002D57F1">
              <w:rPr>
                <w:rFonts w:ascii="Source Sans Pro" w:hAnsi="Source Sans Pro"/>
                <w:sz w:val="20"/>
                <w:szCs w:val="20"/>
              </w:rPr>
              <w:t xml:space="preserve"> ensuring that all are aware of their obligations in that regard and that relevant training is carried out. Monitor compliance and ensure that any gaps or failures in compliance are addressed without delay to ensure that the organisation is protected. </w:t>
            </w:r>
            <w:r w:rsidR="00AD28E5" w:rsidRPr="00972239">
              <w:rPr>
                <w:rFonts w:ascii="Source Sans Pro" w:hAnsi="Source Sans Pro"/>
                <w:sz w:val="20"/>
                <w:szCs w:val="20"/>
              </w:rPr>
              <w:t xml:space="preserve">Assist the </w:t>
            </w:r>
            <w:r w:rsidR="003C6BA4">
              <w:rPr>
                <w:rFonts w:ascii="Source Sans Pro" w:hAnsi="Source Sans Pro"/>
                <w:sz w:val="20"/>
                <w:szCs w:val="20"/>
              </w:rPr>
              <w:t>Lead</w:t>
            </w:r>
            <w:r w:rsidR="003C6BA4" w:rsidRPr="00972239">
              <w:rPr>
                <w:rFonts w:ascii="Source Sans Pro" w:hAnsi="Source Sans Pro"/>
                <w:sz w:val="20"/>
                <w:szCs w:val="20"/>
              </w:rPr>
              <w:t xml:space="preserve"> </w:t>
            </w:r>
            <w:r w:rsidR="00AD28E5" w:rsidRPr="00972239">
              <w:rPr>
                <w:rFonts w:ascii="Source Sans Pro" w:hAnsi="Source Sans Pro"/>
                <w:sz w:val="20"/>
                <w:szCs w:val="20"/>
              </w:rPr>
              <w:t>Counsel with</w:t>
            </w:r>
            <w:r w:rsidR="00972239">
              <w:rPr>
                <w:rFonts w:ascii="Source Sans Pro" w:hAnsi="Source Sans Pro"/>
                <w:sz w:val="20"/>
                <w:szCs w:val="20"/>
              </w:rPr>
              <w:t xml:space="preserve"> the </w:t>
            </w:r>
            <w:r w:rsidR="00972239" w:rsidRPr="008B0362">
              <w:rPr>
                <w:sz w:val="20"/>
                <w:szCs w:val="20"/>
              </w:rPr>
              <w:t>Anti Bribery &amp; Corruption</w:t>
            </w:r>
            <w:r w:rsidR="00DE7603" w:rsidRPr="00972239">
              <w:rPr>
                <w:rFonts w:ascii="Source Sans Pro" w:hAnsi="Source Sans Pro"/>
                <w:sz w:val="20"/>
                <w:szCs w:val="20"/>
              </w:rPr>
              <w:t xml:space="preserve"> compliance agenda globally.</w:t>
            </w:r>
          </w:p>
          <w:p w14:paraId="33030C6B" w14:textId="77777777" w:rsidR="00AD11C5" w:rsidRPr="002D57F1" w:rsidRDefault="00AD11C5" w:rsidP="00AD11C5">
            <w:pPr>
              <w:pStyle w:val="NoSpacing"/>
              <w:ind w:left="720"/>
              <w:rPr>
                <w:rFonts w:ascii="Source Sans Pro" w:hAnsi="Source Sans Pro" w:cs="Calibri"/>
                <w:iCs/>
                <w:sz w:val="20"/>
                <w:szCs w:val="20"/>
                <w:lang w:val="en-US"/>
              </w:rPr>
            </w:pPr>
          </w:p>
          <w:p w14:paraId="7D59E705" w14:textId="2633EC22" w:rsidR="00972239" w:rsidRPr="00972239" w:rsidRDefault="00BB2AD4" w:rsidP="00972239">
            <w:pPr>
              <w:pStyle w:val="ListParagraph"/>
              <w:numPr>
                <w:ilvl w:val="0"/>
                <w:numId w:val="17"/>
              </w:numPr>
              <w:rPr>
                <w:rFonts w:eastAsia="Calibri" w:cs="Times New Roman"/>
                <w:sz w:val="20"/>
                <w:szCs w:val="20"/>
                <w:lang w:eastAsia="en-US"/>
              </w:rPr>
            </w:pPr>
            <w:r>
              <w:rPr>
                <w:rFonts w:eastAsia="Calibri" w:cs="Times New Roman"/>
                <w:sz w:val="20"/>
                <w:szCs w:val="20"/>
                <w:lang w:eastAsia="en-US"/>
              </w:rPr>
              <w:t xml:space="preserve">Assist the </w:t>
            </w:r>
            <w:r w:rsidR="003C6BA4">
              <w:rPr>
                <w:rFonts w:eastAsia="Calibri" w:cs="Times New Roman"/>
                <w:sz w:val="20"/>
                <w:szCs w:val="20"/>
                <w:lang w:eastAsia="en-US"/>
              </w:rPr>
              <w:t xml:space="preserve">Lead </w:t>
            </w:r>
            <w:r>
              <w:rPr>
                <w:rFonts w:eastAsia="Calibri" w:cs="Times New Roman"/>
                <w:sz w:val="20"/>
                <w:szCs w:val="20"/>
                <w:lang w:eastAsia="en-US"/>
              </w:rPr>
              <w:t>Counsel in the development of</w:t>
            </w:r>
            <w:r w:rsidR="00972239" w:rsidRPr="00972239">
              <w:rPr>
                <w:rFonts w:eastAsia="Calibri" w:cs="Times New Roman"/>
                <w:sz w:val="20"/>
                <w:szCs w:val="20"/>
                <w:lang w:eastAsia="en-US"/>
              </w:rPr>
              <w:t xml:space="preserve"> suite of contracts that can be used by the</w:t>
            </w:r>
            <w:r w:rsidR="00972239">
              <w:rPr>
                <w:rFonts w:eastAsia="Calibri" w:cs="Times New Roman"/>
                <w:sz w:val="20"/>
                <w:szCs w:val="20"/>
                <w:lang w:eastAsia="en-US"/>
              </w:rPr>
              <w:t>se</w:t>
            </w:r>
            <w:r w:rsidR="00972239" w:rsidRPr="00972239">
              <w:rPr>
                <w:rFonts w:eastAsia="Calibri" w:cs="Times New Roman"/>
                <w:sz w:val="20"/>
                <w:szCs w:val="20"/>
                <w:lang w:eastAsia="en-US"/>
              </w:rPr>
              <w:t xml:space="preserve"> </w:t>
            </w:r>
            <w:r w:rsidR="003C6BA4">
              <w:rPr>
                <w:rFonts w:eastAsia="Calibri" w:cs="Times New Roman"/>
                <w:sz w:val="20"/>
                <w:szCs w:val="20"/>
                <w:lang w:eastAsia="en-US"/>
              </w:rPr>
              <w:t>team</w:t>
            </w:r>
            <w:r w:rsidR="003C6BA4" w:rsidRPr="00972239">
              <w:rPr>
                <w:rFonts w:eastAsia="Calibri" w:cs="Times New Roman"/>
                <w:sz w:val="20"/>
                <w:szCs w:val="20"/>
                <w:lang w:eastAsia="en-US"/>
              </w:rPr>
              <w:t xml:space="preserve">s </w:t>
            </w:r>
            <w:r w:rsidR="00972239" w:rsidRPr="00972239">
              <w:rPr>
                <w:rFonts w:eastAsia="Calibri" w:cs="Times New Roman"/>
                <w:sz w:val="20"/>
                <w:szCs w:val="20"/>
                <w:lang w:eastAsia="en-US"/>
              </w:rPr>
              <w:t xml:space="preserve">in their </w:t>
            </w:r>
            <w:proofErr w:type="gramStart"/>
            <w:r w:rsidR="00972239" w:rsidRPr="00972239">
              <w:rPr>
                <w:rFonts w:eastAsia="Calibri" w:cs="Times New Roman"/>
                <w:sz w:val="20"/>
                <w:szCs w:val="20"/>
                <w:lang w:eastAsia="en-US"/>
              </w:rPr>
              <w:t>third party</w:t>
            </w:r>
            <w:proofErr w:type="gramEnd"/>
            <w:r w:rsidR="00972239" w:rsidRPr="00972239">
              <w:rPr>
                <w:rFonts w:eastAsia="Calibri" w:cs="Times New Roman"/>
                <w:sz w:val="20"/>
                <w:szCs w:val="20"/>
                <w:lang w:eastAsia="en-US"/>
              </w:rPr>
              <w:t xml:space="preserve"> relationships and provide training </w:t>
            </w:r>
            <w:r w:rsidR="00C317C7">
              <w:rPr>
                <w:rFonts w:eastAsia="Calibri" w:cs="Times New Roman"/>
                <w:sz w:val="20"/>
                <w:szCs w:val="20"/>
                <w:lang w:eastAsia="en-US"/>
              </w:rPr>
              <w:t>on this</w:t>
            </w:r>
            <w:r w:rsidR="00C317C7" w:rsidRPr="00972239">
              <w:rPr>
                <w:rFonts w:eastAsia="Calibri" w:cs="Times New Roman"/>
                <w:sz w:val="20"/>
                <w:szCs w:val="20"/>
                <w:lang w:eastAsia="en-US"/>
              </w:rPr>
              <w:t xml:space="preserve"> </w:t>
            </w:r>
            <w:r w:rsidR="00972239" w:rsidRPr="00972239">
              <w:rPr>
                <w:rFonts w:eastAsia="Calibri" w:cs="Times New Roman"/>
                <w:sz w:val="20"/>
                <w:szCs w:val="20"/>
                <w:lang w:eastAsia="en-US"/>
              </w:rPr>
              <w:t xml:space="preserve">to all relevant people within those business units. Maintain a record of all relevant contracts on the central contracts database. </w:t>
            </w:r>
          </w:p>
          <w:p w14:paraId="0D46A211" w14:textId="403AFDAC" w:rsidR="00DE7603" w:rsidRPr="002D57F1" w:rsidRDefault="00DE7603" w:rsidP="001C7A11">
            <w:pPr>
              <w:pStyle w:val="NoSpacing"/>
              <w:numPr>
                <w:ilvl w:val="0"/>
                <w:numId w:val="17"/>
              </w:numPr>
              <w:rPr>
                <w:rFonts w:ascii="Source Sans Pro" w:hAnsi="Source Sans Pro"/>
                <w:sz w:val="20"/>
                <w:szCs w:val="20"/>
              </w:rPr>
            </w:pPr>
            <w:r w:rsidRPr="002D57F1">
              <w:rPr>
                <w:rFonts w:ascii="Source Sans Pro" w:hAnsi="Source Sans Pro"/>
                <w:sz w:val="20"/>
                <w:szCs w:val="20"/>
              </w:rPr>
              <w:t>Manage external legal providers</w:t>
            </w:r>
            <w:r w:rsidR="009E45F8">
              <w:rPr>
                <w:rFonts w:ascii="Source Sans Pro" w:hAnsi="Source Sans Pro"/>
                <w:sz w:val="20"/>
                <w:szCs w:val="20"/>
              </w:rPr>
              <w:t xml:space="preserve"> as appropriate </w:t>
            </w:r>
            <w:r w:rsidRPr="002D57F1">
              <w:rPr>
                <w:rFonts w:ascii="Source Sans Pro" w:hAnsi="Source Sans Pro"/>
                <w:sz w:val="20"/>
                <w:szCs w:val="20"/>
              </w:rPr>
              <w:t xml:space="preserve">to ensure that they are delivering the services that are </w:t>
            </w:r>
            <w:proofErr w:type="gramStart"/>
            <w:r w:rsidRPr="002D57F1">
              <w:rPr>
                <w:rFonts w:ascii="Source Sans Pro" w:hAnsi="Source Sans Pro"/>
                <w:sz w:val="20"/>
                <w:szCs w:val="20"/>
              </w:rPr>
              <w:t>needed .</w:t>
            </w:r>
            <w:proofErr w:type="gramEnd"/>
            <w:r w:rsidRPr="002D57F1">
              <w:rPr>
                <w:rFonts w:ascii="Source Sans Pro" w:hAnsi="Source Sans Pro"/>
                <w:sz w:val="20"/>
                <w:szCs w:val="20"/>
              </w:rPr>
              <w:t xml:space="preserve"> </w:t>
            </w:r>
            <w:r w:rsidR="0083692D" w:rsidRPr="002D57F1">
              <w:rPr>
                <w:rFonts w:ascii="Source Sans Pro" w:hAnsi="Source Sans Pro"/>
                <w:sz w:val="20"/>
                <w:szCs w:val="20"/>
              </w:rPr>
              <w:t xml:space="preserve">Assist the </w:t>
            </w:r>
            <w:r w:rsidR="003C6BA4">
              <w:rPr>
                <w:rFonts w:ascii="Source Sans Pro" w:hAnsi="Source Sans Pro"/>
                <w:sz w:val="20"/>
                <w:szCs w:val="20"/>
              </w:rPr>
              <w:t>Lead</w:t>
            </w:r>
            <w:r w:rsidR="003C6BA4" w:rsidRPr="002D57F1">
              <w:rPr>
                <w:rFonts w:ascii="Source Sans Pro" w:hAnsi="Source Sans Pro"/>
                <w:sz w:val="20"/>
                <w:szCs w:val="20"/>
              </w:rPr>
              <w:t xml:space="preserve"> </w:t>
            </w:r>
            <w:r w:rsidR="0083692D" w:rsidRPr="002D57F1">
              <w:rPr>
                <w:rFonts w:ascii="Source Sans Pro" w:hAnsi="Source Sans Pro"/>
                <w:sz w:val="20"/>
                <w:szCs w:val="20"/>
              </w:rPr>
              <w:t xml:space="preserve">Counsel to manage the legal budget </w:t>
            </w:r>
            <w:r w:rsidR="009E45F8">
              <w:rPr>
                <w:rFonts w:ascii="Source Sans Pro" w:hAnsi="Source Sans Pro"/>
                <w:sz w:val="20"/>
                <w:szCs w:val="20"/>
              </w:rPr>
              <w:t xml:space="preserve">for these </w:t>
            </w:r>
            <w:r w:rsidR="003C6BA4">
              <w:rPr>
                <w:rFonts w:ascii="Source Sans Pro" w:hAnsi="Source Sans Pro"/>
                <w:sz w:val="20"/>
                <w:szCs w:val="20"/>
              </w:rPr>
              <w:t xml:space="preserve">teams </w:t>
            </w:r>
            <w:r w:rsidR="0083692D" w:rsidRPr="002D57F1">
              <w:rPr>
                <w:rFonts w:ascii="Source Sans Pro" w:hAnsi="Source Sans Pro"/>
                <w:sz w:val="20"/>
                <w:szCs w:val="20"/>
              </w:rPr>
              <w:t>to ensure that WG&amp;S receives value for money in the purchasing of such services.</w:t>
            </w:r>
          </w:p>
          <w:p w14:paraId="409A9673" w14:textId="77777777" w:rsidR="00580548" w:rsidRPr="002D57F1" w:rsidRDefault="00580548" w:rsidP="00580548">
            <w:pPr>
              <w:pStyle w:val="NoSpacing"/>
              <w:rPr>
                <w:rFonts w:ascii="Source Sans Pro" w:hAnsi="Source Sans Pro" w:cs="Calibri"/>
                <w:iCs/>
                <w:sz w:val="20"/>
                <w:szCs w:val="20"/>
                <w:lang w:val="en-US"/>
              </w:rPr>
            </w:pPr>
          </w:p>
          <w:p w14:paraId="058A914C" w14:textId="49BD84BB" w:rsidR="00580548" w:rsidRDefault="00580548" w:rsidP="00DE7603">
            <w:pPr>
              <w:pStyle w:val="NoSpacing"/>
              <w:numPr>
                <w:ilvl w:val="0"/>
                <w:numId w:val="17"/>
              </w:numPr>
              <w:rPr>
                <w:rFonts w:ascii="Source Sans Pro" w:hAnsi="Source Sans Pro" w:cs="Calibri"/>
                <w:iCs/>
                <w:sz w:val="20"/>
                <w:szCs w:val="20"/>
                <w:lang w:val="en-US"/>
              </w:rPr>
            </w:pPr>
            <w:r w:rsidRPr="002D57F1">
              <w:rPr>
                <w:rFonts w:ascii="Source Sans Pro" w:hAnsi="Source Sans Pro" w:cs="Calibri"/>
                <w:iCs/>
                <w:sz w:val="20"/>
                <w:szCs w:val="20"/>
                <w:lang w:val="en-US"/>
              </w:rPr>
              <w:t>Keep up to date with developments in legislation and implementing changes to the strategy &amp; policies in response to changes to the risk profile of WG&amp;S</w:t>
            </w:r>
            <w:r w:rsidR="00D948A6" w:rsidRPr="002D57F1">
              <w:rPr>
                <w:rFonts w:ascii="Source Sans Pro" w:hAnsi="Source Sans Pro" w:cs="Calibri"/>
                <w:iCs/>
                <w:sz w:val="20"/>
                <w:szCs w:val="20"/>
                <w:lang w:val="en-US"/>
              </w:rPr>
              <w:t>.</w:t>
            </w:r>
          </w:p>
          <w:p w14:paraId="59270487" w14:textId="77777777" w:rsidR="009E45F8" w:rsidRDefault="009E45F8" w:rsidP="009E45F8">
            <w:pPr>
              <w:pStyle w:val="ListParagraph"/>
              <w:rPr>
                <w:rFonts w:cs="Calibri"/>
                <w:iCs/>
                <w:sz w:val="20"/>
                <w:szCs w:val="20"/>
                <w:lang w:val="en-US"/>
              </w:rPr>
            </w:pPr>
          </w:p>
          <w:p w14:paraId="1484ED26" w14:textId="216D03FF" w:rsidR="002775AB" w:rsidRPr="002D57F1" w:rsidRDefault="009E45F8" w:rsidP="0000049C">
            <w:pPr>
              <w:pStyle w:val="NoSpacing"/>
              <w:numPr>
                <w:ilvl w:val="0"/>
                <w:numId w:val="17"/>
              </w:numPr>
              <w:rPr>
                <w:rFonts w:ascii="Source Sans Pro" w:hAnsi="Source Sans Pro" w:cs="Calibri"/>
                <w:iCs/>
                <w:sz w:val="20"/>
                <w:szCs w:val="20"/>
                <w:lang w:val="en-US"/>
              </w:rPr>
            </w:pPr>
            <w:r w:rsidRPr="002D57F1">
              <w:rPr>
                <w:rFonts w:ascii="Source Sans Pro" w:hAnsi="Source Sans Pro" w:cs="Calibri"/>
                <w:iCs/>
                <w:sz w:val="20"/>
                <w:szCs w:val="20"/>
                <w:lang w:val="en-US"/>
              </w:rPr>
              <w:t>Contribute to the maintenance and development of the Legal Team’s knowledge and know how.</w:t>
            </w:r>
          </w:p>
        </w:tc>
      </w:tr>
      <w:tr w:rsidR="002775AB" w:rsidRPr="002D57F1" w14:paraId="630499E6" w14:textId="77777777" w:rsidTr="00D533DB">
        <w:tc>
          <w:tcPr>
            <w:tcW w:w="2972" w:type="dxa"/>
            <w:tcBorders>
              <w:top w:val="single" w:sz="4" w:space="0" w:color="auto"/>
              <w:left w:val="single" w:sz="4" w:space="0" w:color="auto"/>
              <w:bottom w:val="single" w:sz="4" w:space="0" w:color="auto"/>
              <w:right w:val="single" w:sz="4" w:space="0" w:color="auto"/>
            </w:tcBorders>
            <w:shd w:val="clear" w:color="auto" w:fill="auto"/>
          </w:tcPr>
          <w:p w14:paraId="3E7D1D6E" w14:textId="77777777" w:rsidR="002775AB" w:rsidRPr="002D57F1" w:rsidRDefault="002775AB" w:rsidP="00D533DB">
            <w:pPr>
              <w:rPr>
                <w:rFonts w:cs="Calibri"/>
                <w:sz w:val="20"/>
                <w:szCs w:val="20"/>
              </w:rPr>
            </w:pPr>
            <w:r w:rsidRPr="002D57F1">
              <w:rPr>
                <w:rFonts w:cs="Calibri"/>
                <w:sz w:val="20"/>
                <w:szCs w:val="20"/>
              </w:rPr>
              <w:lastRenderedPageBreak/>
              <w:t>Created by:</w:t>
            </w:r>
          </w:p>
        </w:tc>
        <w:tc>
          <w:tcPr>
            <w:tcW w:w="6730" w:type="dxa"/>
            <w:tcBorders>
              <w:top w:val="single" w:sz="4" w:space="0" w:color="auto"/>
              <w:left w:val="single" w:sz="4" w:space="0" w:color="auto"/>
              <w:bottom w:val="single" w:sz="4" w:space="0" w:color="auto"/>
              <w:right w:val="single" w:sz="4" w:space="0" w:color="auto"/>
            </w:tcBorders>
            <w:shd w:val="clear" w:color="auto" w:fill="auto"/>
          </w:tcPr>
          <w:p w14:paraId="60DEEBB0" w14:textId="47AB22D8" w:rsidR="002775AB" w:rsidRPr="002D57F1" w:rsidRDefault="009E45F8" w:rsidP="001C7A11">
            <w:pPr>
              <w:rPr>
                <w:rFonts w:cs="Calibri"/>
                <w:sz w:val="20"/>
                <w:szCs w:val="20"/>
              </w:rPr>
            </w:pPr>
            <w:r>
              <w:rPr>
                <w:rFonts w:cs="Calibri"/>
                <w:sz w:val="20"/>
                <w:szCs w:val="20"/>
              </w:rPr>
              <w:t>Christie McCluskey</w:t>
            </w:r>
          </w:p>
        </w:tc>
      </w:tr>
      <w:tr w:rsidR="002775AB" w:rsidRPr="002D57F1" w14:paraId="4E1D6287" w14:textId="77777777" w:rsidTr="00D533DB">
        <w:tc>
          <w:tcPr>
            <w:tcW w:w="2972" w:type="dxa"/>
            <w:tcBorders>
              <w:top w:val="single" w:sz="4" w:space="0" w:color="auto"/>
              <w:left w:val="single" w:sz="4" w:space="0" w:color="auto"/>
              <w:bottom w:val="single" w:sz="4" w:space="0" w:color="auto"/>
              <w:right w:val="single" w:sz="4" w:space="0" w:color="auto"/>
            </w:tcBorders>
            <w:shd w:val="clear" w:color="auto" w:fill="auto"/>
          </w:tcPr>
          <w:p w14:paraId="4290FA06" w14:textId="77777777" w:rsidR="002775AB" w:rsidRPr="002D57F1" w:rsidRDefault="002775AB" w:rsidP="00D533DB">
            <w:pPr>
              <w:rPr>
                <w:rFonts w:cs="Calibri"/>
                <w:sz w:val="20"/>
                <w:szCs w:val="20"/>
              </w:rPr>
            </w:pPr>
            <w:r w:rsidRPr="002D57F1">
              <w:rPr>
                <w:rFonts w:cs="Calibri"/>
                <w:sz w:val="20"/>
                <w:szCs w:val="20"/>
              </w:rPr>
              <w:t>Creation Date:</w:t>
            </w:r>
          </w:p>
        </w:tc>
        <w:tc>
          <w:tcPr>
            <w:tcW w:w="6730" w:type="dxa"/>
            <w:tcBorders>
              <w:top w:val="single" w:sz="4" w:space="0" w:color="auto"/>
              <w:left w:val="single" w:sz="4" w:space="0" w:color="auto"/>
              <w:bottom w:val="single" w:sz="4" w:space="0" w:color="auto"/>
              <w:right w:val="single" w:sz="4" w:space="0" w:color="auto"/>
            </w:tcBorders>
            <w:shd w:val="clear" w:color="auto" w:fill="auto"/>
          </w:tcPr>
          <w:p w14:paraId="4ED4A07B" w14:textId="3FBB05F2" w:rsidR="002775AB" w:rsidRPr="002D57F1" w:rsidRDefault="002143F1" w:rsidP="00D533DB">
            <w:pPr>
              <w:rPr>
                <w:rFonts w:cs="Calibri"/>
                <w:sz w:val="20"/>
                <w:szCs w:val="20"/>
              </w:rPr>
            </w:pPr>
            <w:r>
              <w:rPr>
                <w:rFonts w:cs="Calibri"/>
                <w:sz w:val="20"/>
                <w:szCs w:val="20"/>
              </w:rPr>
              <w:t>October</w:t>
            </w:r>
            <w:r w:rsidR="00580548" w:rsidRPr="002D57F1">
              <w:rPr>
                <w:rFonts w:cs="Calibri"/>
                <w:sz w:val="20"/>
                <w:szCs w:val="20"/>
              </w:rPr>
              <w:t xml:space="preserve"> </w:t>
            </w:r>
            <w:r w:rsidR="006C6858" w:rsidRPr="002D57F1">
              <w:rPr>
                <w:rFonts w:cs="Calibri"/>
                <w:sz w:val="20"/>
                <w:szCs w:val="20"/>
              </w:rPr>
              <w:t>2021</w:t>
            </w:r>
          </w:p>
        </w:tc>
      </w:tr>
      <w:tr w:rsidR="002775AB" w:rsidRPr="002D57F1" w14:paraId="3D01E5FF" w14:textId="77777777" w:rsidTr="00D533DB">
        <w:tc>
          <w:tcPr>
            <w:tcW w:w="2972" w:type="dxa"/>
            <w:tcBorders>
              <w:top w:val="single" w:sz="4" w:space="0" w:color="auto"/>
              <w:left w:val="single" w:sz="4" w:space="0" w:color="auto"/>
              <w:bottom w:val="single" w:sz="4" w:space="0" w:color="auto"/>
              <w:right w:val="single" w:sz="4" w:space="0" w:color="auto"/>
            </w:tcBorders>
            <w:shd w:val="clear" w:color="auto" w:fill="auto"/>
          </w:tcPr>
          <w:p w14:paraId="5859B8B2" w14:textId="77777777" w:rsidR="002775AB" w:rsidRPr="002D57F1" w:rsidRDefault="002775AB" w:rsidP="00D533DB">
            <w:pPr>
              <w:rPr>
                <w:rFonts w:cs="Calibri"/>
                <w:sz w:val="20"/>
                <w:szCs w:val="20"/>
              </w:rPr>
            </w:pPr>
            <w:r w:rsidRPr="002D57F1">
              <w:rPr>
                <w:rFonts w:cs="Calibri"/>
                <w:sz w:val="20"/>
                <w:szCs w:val="20"/>
              </w:rPr>
              <w:t>HRBP:</w:t>
            </w:r>
          </w:p>
        </w:tc>
        <w:tc>
          <w:tcPr>
            <w:tcW w:w="6730" w:type="dxa"/>
            <w:tcBorders>
              <w:top w:val="single" w:sz="4" w:space="0" w:color="auto"/>
              <w:left w:val="single" w:sz="4" w:space="0" w:color="auto"/>
              <w:bottom w:val="single" w:sz="4" w:space="0" w:color="auto"/>
              <w:right w:val="single" w:sz="4" w:space="0" w:color="auto"/>
            </w:tcBorders>
            <w:shd w:val="clear" w:color="auto" w:fill="auto"/>
          </w:tcPr>
          <w:p w14:paraId="050F74D6" w14:textId="009FFF40" w:rsidR="002775AB" w:rsidRPr="002D57F1" w:rsidRDefault="006C6858" w:rsidP="00D533DB">
            <w:pPr>
              <w:rPr>
                <w:rFonts w:cs="Calibri"/>
                <w:sz w:val="20"/>
                <w:szCs w:val="20"/>
              </w:rPr>
            </w:pPr>
            <w:r w:rsidRPr="002D57F1">
              <w:rPr>
                <w:rFonts w:cs="Calibri"/>
                <w:sz w:val="20"/>
                <w:szCs w:val="20"/>
              </w:rPr>
              <w:t>Kirsty Morris</w:t>
            </w:r>
            <w:r w:rsidR="00C67142" w:rsidRPr="002D57F1">
              <w:rPr>
                <w:rFonts w:cs="Calibri"/>
                <w:sz w:val="20"/>
                <w:szCs w:val="20"/>
              </w:rPr>
              <w:t>/Ashley Bashford</w:t>
            </w:r>
          </w:p>
        </w:tc>
      </w:tr>
      <w:tr w:rsidR="002775AB" w:rsidRPr="002D57F1" w14:paraId="50C110F9" w14:textId="77777777" w:rsidTr="00D533DB">
        <w:trPr>
          <w:trHeight w:val="73"/>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0CE14094" w14:textId="77777777" w:rsidR="002775AB" w:rsidRPr="002D57F1" w:rsidRDefault="002775AB" w:rsidP="00D533DB">
            <w:pPr>
              <w:rPr>
                <w:rFonts w:cs="Calibri"/>
                <w:sz w:val="20"/>
                <w:szCs w:val="20"/>
              </w:rPr>
            </w:pPr>
            <w:r w:rsidRPr="002D57F1">
              <w:rPr>
                <w:rFonts w:cs="Calibri"/>
                <w:sz w:val="20"/>
                <w:szCs w:val="20"/>
              </w:rPr>
              <w:t>Date of last revision:</w:t>
            </w:r>
          </w:p>
        </w:tc>
        <w:tc>
          <w:tcPr>
            <w:tcW w:w="6730" w:type="dxa"/>
            <w:tcBorders>
              <w:top w:val="single" w:sz="4" w:space="0" w:color="auto"/>
              <w:left w:val="single" w:sz="4" w:space="0" w:color="auto"/>
              <w:bottom w:val="single" w:sz="4" w:space="0" w:color="auto"/>
              <w:right w:val="single" w:sz="4" w:space="0" w:color="auto"/>
            </w:tcBorders>
            <w:shd w:val="clear" w:color="auto" w:fill="auto"/>
          </w:tcPr>
          <w:p w14:paraId="3877388B" w14:textId="0947C569" w:rsidR="002775AB" w:rsidRPr="002D57F1" w:rsidRDefault="0000049C" w:rsidP="00D533DB">
            <w:pPr>
              <w:rPr>
                <w:rFonts w:cs="Calibri"/>
                <w:sz w:val="20"/>
                <w:szCs w:val="20"/>
              </w:rPr>
            </w:pPr>
            <w:r>
              <w:rPr>
                <w:rFonts w:cs="Calibri"/>
                <w:sz w:val="20"/>
                <w:szCs w:val="20"/>
              </w:rPr>
              <w:t>October 2021</w:t>
            </w:r>
          </w:p>
        </w:tc>
      </w:tr>
    </w:tbl>
    <w:p w14:paraId="672A15C7" w14:textId="039CF2D3" w:rsidR="002775AB" w:rsidRPr="002D57F1" w:rsidRDefault="002775AB">
      <w:pPr>
        <w:rPr>
          <w:sz w:val="20"/>
          <w:szCs w:val="20"/>
        </w:rPr>
      </w:pPr>
    </w:p>
    <w:p w14:paraId="371C2AF8" w14:textId="4EA94D46" w:rsidR="00496DFB" w:rsidRPr="002D57F1" w:rsidRDefault="00496DFB">
      <w:pPr>
        <w:rPr>
          <w:sz w:val="20"/>
          <w:szCs w:val="20"/>
        </w:rPr>
      </w:pPr>
    </w:p>
    <w:p w14:paraId="500666D2" w14:textId="20A371D0" w:rsidR="00496DFB" w:rsidRPr="002D57F1" w:rsidRDefault="00496DFB">
      <w:pPr>
        <w:rPr>
          <w:sz w:val="20"/>
          <w:szCs w:val="20"/>
        </w:rPr>
      </w:pPr>
    </w:p>
    <w:p w14:paraId="39520524" w14:textId="1A9C01FC" w:rsidR="00496DFB" w:rsidRPr="002D57F1" w:rsidRDefault="00496DFB">
      <w:pPr>
        <w:rPr>
          <w:sz w:val="20"/>
          <w:szCs w:val="20"/>
        </w:rPr>
      </w:pPr>
    </w:p>
    <w:p w14:paraId="6E04D418" w14:textId="4A499BB9" w:rsidR="00496DFB" w:rsidRPr="002D57F1" w:rsidRDefault="00496DFB">
      <w:pPr>
        <w:rPr>
          <w:sz w:val="20"/>
          <w:szCs w:val="20"/>
        </w:rPr>
      </w:pPr>
    </w:p>
    <w:p w14:paraId="04E7DD8E" w14:textId="4E2B3FCA" w:rsidR="00496DFB" w:rsidRPr="002D57F1" w:rsidRDefault="00496DFB">
      <w:pPr>
        <w:rPr>
          <w:sz w:val="20"/>
          <w:szCs w:val="20"/>
        </w:rPr>
      </w:pPr>
    </w:p>
    <w:p w14:paraId="6C3B12DB" w14:textId="314F39AB" w:rsidR="00496DFB" w:rsidRPr="002D57F1" w:rsidRDefault="00496DFB">
      <w:pPr>
        <w:rPr>
          <w:sz w:val="20"/>
          <w:szCs w:val="20"/>
        </w:rPr>
      </w:pPr>
    </w:p>
    <w:p w14:paraId="4764345B" w14:textId="6A395BBA" w:rsidR="00496DFB" w:rsidRPr="002D57F1" w:rsidRDefault="00496DFB">
      <w:pPr>
        <w:rPr>
          <w:sz w:val="20"/>
          <w:szCs w:val="20"/>
        </w:rPr>
      </w:pPr>
    </w:p>
    <w:p w14:paraId="3580D227" w14:textId="2A0AE501" w:rsidR="00496DFB" w:rsidRPr="002D57F1" w:rsidRDefault="00496DFB">
      <w:pPr>
        <w:rPr>
          <w:sz w:val="20"/>
          <w:szCs w:val="20"/>
        </w:rPr>
      </w:pPr>
    </w:p>
    <w:p w14:paraId="7F003219" w14:textId="458EE803" w:rsidR="00496DFB" w:rsidRPr="002D57F1" w:rsidRDefault="00496DFB">
      <w:pPr>
        <w:rPr>
          <w:sz w:val="20"/>
          <w:szCs w:val="20"/>
        </w:rPr>
      </w:pPr>
    </w:p>
    <w:p w14:paraId="1667898B" w14:textId="1D1453CB" w:rsidR="00496DFB" w:rsidRPr="002D57F1" w:rsidRDefault="00496DFB">
      <w:pPr>
        <w:rPr>
          <w:sz w:val="20"/>
          <w:szCs w:val="20"/>
        </w:rPr>
      </w:pPr>
    </w:p>
    <w:p w14:paraId="2FDF525D" w14:textId="2567756E" w:rsidR="00496DFB" w:rsidRPr="002D57F1" w:rsidRDefault="00496DFB">
      <w:pPr>
        <w:rPr>
          <w:sz w:val="20"/>
          <w:szCs w:val="20"/>
        </w:rPr>
      </w:pPr>
    </w:p>
    <w:p w14:paraId="0D10C6EB" w14:textId="57ABE38F" w:rsidR="00496DFB" w:rsidRPr="002D57F1" w:rsidRDefault="00496DFB">
      <w:pPr>
        <w:rPr>
          <w:sz w:val="20"/>
          <w:szCs w:val="20"/>
        </w:rPr>
      </w:pPr>
    </w:p>
    <w:p w14:paraId="7845DC02" w14:textId="2B162A9F" w:rsidR="00496DFB" w:rsidRPr="002D57F1" w:rsidRDefault="00496DFB">
      <w:pPr>
        <w:rPr>
          <w:sz w:val="20"/>
          <w:szCs w:val="20"/>
        </w:rPr>
      </w:pPr>
    </w:p>
    <w:p w14:paraId="0C6DCCD6" w14:textId="53C267D8" w:rsidR="00496DFB" w:rsidRPr="002D57F1" w:rsidRDefault="00496DFB">
      <w:pPr>
        <w:rPr>
          <w:sz w:val="20"/>
          <w:szCs w:val="20"/>
        </w:rPr>
      </w:pPr>
    </w:p>
    <w:p w14:paraId="6416A062" w14:textId="5313C46A" w:rsidR="009440B0" w:rsidRPr="002D57F1" w:rsidRDefault="009440B0">
      <w:pPr>
        <w:rPr>
          <w:sz w:val="20"/>
          <w:szCs w:val="20"/>
        </w:rPr>
      </w:pPr>
    </w:p>
    <w:p w14:paraId="3862F72B" w14:textId="47B0EC3C" w:rsidR="009440B0" w:rsidRPr="002D57F1" w:rsidRDefault="009440B0">
      <w:pPr>
        <w:rPr>
          <w:sz w:val="20"/>
          <w:szCs w:val="20"/>
        </w:rPr>
      </w:pPr>
    </w:p>
    <w:p w14:paraId="69639BCD" w14:textId="77777777" w:rsidR="009440B0" w:rsidRPr="002D57F1" w:rsidRDefault="009440B0">
      <w:pPr>
        <w:rPr>
          <w:sz w:val="20"/>
          <w:szCs w:val="20"/>
        </w:rPr>
      </w:pPr>
    </w:p>
    <w:p w14:paraId="28507186" w14:textId="77777777" w:rsidR="00496DFB" w:rsidRPr="002D57F1" w:rsidRDefault="00496DFB">
      <w:pPr>
        <w:rPr>
          <w:sz w:val="20"/>
          <w:szCs w:val="20"/>
        </w:rPr>
      </w:pPr>
    </w:p>
    <w:tbl>
      <w:tblPr>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1"/>
      </w:tblGrid>
      <w:tr w:rsidR="00496DFB" w:rsidRPr="002D57F1" w14:paraId="75516457" w14:textId="77777777" w:rsidTr="006239E5">
        <w:trPr>
          <w:trHeight w:val="275"/>
        </w:trPr>
        <w:tc>
          <w:tcPr>
            <w:tcW w:w="10451" w:type="dxa"/>
            <w:tcBorders>
              <w:bottom w:val="single" w:sz="4" w:space="0" w:color="auto"/>
            </w:tcBorders>
            <w:shd w:val="clear" w:color="auto" w:fill="auto"/>
          </w:tcPr>
          <w:p w14:paraId="320CD264" w14:textId="74F0FD5A" w:rsidR="00496DFB" w:rsidRPr="002D57F1" w:rsidRDefault="00496DFB" w:rsidP="002E377C">
            <w:pPr>
              <w:rPr>
                <w:rFonts w:cs="Calibri"/>
                <w:i/>
                <w:sz w:val="20"/>
                <w:szCs w:val="20"/>
              </w:rPr>
            </w:pPr>
            <w:r w:rsidRPr="002D57F1">
              <w:rPr>
                <w:rFonts w:cs="Calibri"/>
                <w:b/>
                <w:sz w:val="20"/>
                <w:szCs w:val="20"/>
              </w:rPr>
              <w:t>Core Competencies:</w:t>
            </w:r>
            <w:r w:rsidRPr="002D57F1">
              <w:rPr>
                <w:rFonts w:cs="Calibri"/>
                <w:i/>
                <w:sz w:val="20"/>
                <w:szCs w:val="20"/>
              </w:rPr>
              <w:t xml:space="preserve"> </w:t>
            </w:r>
          </w:p>
          <w:tbl>
            <w:tblPr>
              <w:tblW w:w="0" w:type="auto"/>
              <w:tblInd w:w="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988"/>
              <w:gridCol w:w="5191"/>
            </w:tblGrid>
            <w:tr w:rsidR="00496DFB" w:rsidRPr="002D57F1" w14:paraId="221A6B20" w14:textId="77777777" w:rsidTr="006239E5">
              <w:trPr>
                <w:trHeight w:val="2289"/>
              </w:trPr>
              <w:tc>
                <w:tcPr>
                  <w:tcW w:w="4988" w:type="dxa"/>
                  <w:shd w:val="clear" w:color="auto" w:fill="auto"/>
                </w:tcPr>
                <w:p w14:paraId="3FE9807E" w14:textId="149F1A1F" w:rsidR="00D948A6" w:rsidRPr="002D57F1" w:rsidRDefault="00D948A6" w:rsidP="00D948A6">
                  <w:pPr>
                    <w:pStyle w:val="BodyCopy"/>
                    <w:rPr>
                      <w:rFonts w:ascii="Source Sans Pro" w:hAnsi="Source Sans Pro"/>
                      <w:b/>
                      <w:szCs w:val="20"/>
                    </w:rPr>
                  </w:pPr>
                  <w:r w:rsidRPr="002D57F1">
                    <w:rPr>
                      <w:rFonts w:ascii="Source Sans Pro" w:hAnsi="Source Sans Pro"/>
                      <w:b/>
                      <w:szCs w:val="20"/>
                    </w:rPr>
                    <w:lastRenderedPageBreak/>
                    <w:t>Planning and Organising</w:t>
                  </w:r>
                </w:p>
                <w:p w14:paraId="7BF33CA8" w14:textId="77777777" w:rsidR="00D948A6" w:rsidRPr="002D57F1" w:rsidRDefault="00D948A6" w:rsidP="000F5B44">
                  <w:pPr>
                    <w:pStyle w:val="BodyCopy"/>
                    <w:numPr>
                      <w:ilvl w:val="0"/>
                      <w:numId w:val="4"/>
                    </w:numPr>
                    <w:ind w:left="170" w:hanging="170"/>
                    <w:rPr>
                      <w:rFonts w:ascii="Source Sans Pro" w:hAnsi="Source Sans Pro"/>
                      <w:szCs w:val="20"/>
                    </w:rPr>
                  </w:pPr>
                  <w:r w:rsidRPr="002D57F1">
                    <w:rPr>
                      <w:rFonts w:ascii="Source Sans Pro" w:hAnsi="Source Sans Pro"/>
                      <w:szCs w:val="20"/>
                    </w:rPr>
                    <w:t>Sets clearly defined objectives</w:t>
                  </w:r>
                </w:p>
                <w:p w14:paraId="3D6B05E6" w14:textId="77777777" w:rsidR="00D948A6" w:rsidRPr="002D57F1" w:rsidRDefault="00D948A6" w:rsidP="000F5B44">
                  <w:pPr>
                    <w:pStyle w:val="BodyCopy"/>
                    <w:numPr>
                      <w:ilvl w:val="0"/>
                      <w:numId w:val="4"/>
                    </w:numPr>
                    <w:ind w:left="170" w:hanging="170"/>
                    <w:rPr>
                      <w:rFonts w:ascii="Source Sans Pro" w:hAnsi="Source Sans Pro"/>
                      <w:szCs w:val="20"/>
                    </w:rPr>
                  </w:pPr>
                  <w:r w:rsidRPr="002D57F1">
                    <w:rPr>
                      <w:rFonts w:ascii="Source Sans Pro" w:hAnsi="Source Sans Pro"/>
                      <w:szCs w:val="20"/>
                    </w:rPr>
                    <w:t>Plans activities and projects well in advance and takes account of possible changing circumstances</w:t>
                  </w:r>
                </w:p>
                <w:p w14:paraId="4DCE0E9D" w14:textId="77777777" w:rsidR="00D948A6" w:rsidRPr="002D57F1" w:rsidRDefault="00D948A6" w:rsidP="000F5B44">
                  <w:pPr>
                    <w:pStyle w:val="BodyCopy"/>
                    <w:numPr>
                      <w:ilvl w:val="0"/>
                      <w:numId w:val="4"/>
                    </w:numPr>
                    <w:ind w:left="170" w:hanging="170"/>
                    <w:rPr>
                      <w:rFonts w:ascii="Source Sans Pro" w:hAnsi="Source Sans Pro"/>
                      <w:szCs w:val="20"/>
                    </w:rPr>
                  </w:pPr>
                  <w:r w:rsidRPr="002D57F1">
                    <w:rPr>
                      <w:rFonts w:ascii="Source Sans Pro" w:hAnsi="Source Sans Pro"/>
                      <w:szCs w:val="20"/>
                    </w:rPr>
                    <w:t>Identifies and organises resources needed to accomplish tasks</w:t>
                  </w:r>
                </w:p>
                <w:p w14:paraId="75137081" w14:textId="77777777" w:rsidR="00D948A6" w:rsidRPr="002D57F1" w:rsidRDefault="00D948A6" w:rsidP="000F5B44">
                  <w:pPr>
                    <w:pStyle w:val="BodyCopy"/>
                    <w:numPr>
                      <w:ilvl w:val="0"/>
                      <w:numId w:val="4"/>
                    </w:numPr>
                    <w:ind w:left="170" w:hanging="170"/>
                    <w:rPr>
                      <w:rFonts w:ascii="Source Sans Pro" w:hAnsi="Source Sans Pro"/>
                      <w:szCs w:val="20"/>
                    </w:rPr>
                  </w:pPr>
                  <w:r w:rsidRPr="002D57F1">
                    <w:rPr>
                      <w:rFonts w:ascii="Source Sans Pro" w:hAnsi="Source Sans Pro"/>
                      <w:szCs w:val="20"/>
                    </w:rPr>
                    <w:t>Manages time effectively</w:t>
                  </w:r>
                </w:p>
                <w:p w14:paraId="5250772C" w14:textId="1AE46B64" w:rsidR="00496DFB" w:rsidRPr="002D57F1" w:rsidRDefault="00D948A6" w:rsidP="00496DFB">
                  <w:pPr>
                    <w:pStyle w:val="BodyCopy"/>
                    <w:numPr>
                      <w:ilvl w:val="0"/>
                      <w:numId w:val="4"/>
                    </w:numPr>
                    <w:ind w:left="170" w:hanging="170"/>
                    <w:rPr>
                      <w:rFonts w:ascii="Source Sans Pro" w:hAnsi="Source Sans Pro"/>
                      <w:szCs w:val="20"/>
                    </w:rPr>
                  </w:pPr>
                  <w:r w:rsidRPr="002D57F1">
                    <w:rPr>
                      <w:rFonts w:ascii="Source Sans Pro" w:hAnsi="Source Sans Pro"/>
                      <w:szCs w:val="20"/>
                    </w:rPr>
                    <w:t>Monitors performance against deadlines and milestones</w:t>
                  </w:r>
                </w:p>
              </w:tc>
              <w:tc>
                <w:tcPr>
                  <w:tcW w:w="5191" w:type="dxa"/>
                  <w:shd w:val="clear" w:color="auto" w:fill="auto"/>
                </w:tcPr>
                <w:p w14:paraId="73F8AA59" w14:textId="77777777" w:rsidR="00496DFB" w:rsidRPr="002D57F1" w:rsidRDefault="00496DFB" w:rsidP="002E377C">
                  <w:pPr>
                    <w:pStyle w:val="BodyCopy"/>
                    <w:rPr>
                      <w:rFonts w:ascii="Source Sans Pro" w:hAnsi="Source Sans Pro"/>
                      <w:b/>
                      <w:szCs w:val="20"/>
                    </w:rPr>
                  </w:pPr>
                  <w:r w:rsidRPr="002D57F1">
                    <w:rPr>
                      <w:rFonts w:ascii="Source Sans Pro" w:hAnsi="Source Sans Pro"/>
                      <w:b/>
                      <w:szCs w:val="20"/>
                    </w:rPr>
                    <w:t>Presenting and Communicating Information</w:t>
                  </w:r>
                </w:p>
                <w:p w14:paraId="25AC1098" w14:textId="77777777" w:rsidR="00496DFB" w:rsidRPr="002D57F1" w:rsidRDefault="00496DFB" w:rsidP="00496DFB">
                  <w:pPr>
                    <w:pStyle w:val="BodyCopy"/>
                    <w:numPr>
                      <w:ilvl w:val="0"/>
                      <w:numId w:val="4"/>
                    </w:numPr>
                    <w:ind w:left="170" w:hanging="170"/>
                    <w:rPr>
                      <w:rFonts w:ascii="Source Sans Pro" w:hAnsi="Source Sans Pro"/>
                      <w:szCs w:val="20"/>
                    </w:rPr>
                  </w:pPr>
                  <w:r w:rsidRPr="002D57F1">
                    <w:rPr>
                      <w:rFonts w:ascii="Source Sans Pro" w:hAnsi="Source Sans Pro"/>
                      <w:szCs w:val="20"/>
                    </w:rPr>
                    <w:t>Speaks clearly and fluently</w:t>
                  </w:r>
                </w:p>
                <w:p w14:paraId="55055F39" w14:textId="77777777" w:rsidR="00496DFB" w:rsidRPr="002D57F1" w:rsidRDefault="00496DFB" w:rsidP="00496DFB">
                  <w:pPr>
                    <w:pStyle w:val="BodyCopy"/>
                    <w:numPr>
                      <w:ilvl w:val="0"/>
                      <w:numId w:val="4"/>
                    </w:numPr>
                    <w:ind w:left="170" w:hanging="170"/>
                    <w:rPr>
                      <w:rFonts w:ascii="Source Sans Pro" w:hAnsi="Source Sans Pro"/>
                      <w:szCs w:val="20"/>
                    </w:rPr>
                  </w:pPr>
                  <w:r w:rsidRPr="002D57F1">
                    <w:rPr>
                      <w:rFonts w:ascii="Source Sans Pro" w:hAnsi="Source Sans Pro"/>
                      <w:szCs w:val="20"/>
                    </w:rPr>
                    <w:t>Expresses opinions, information and key points of an argument clearly</w:t>
                  </w:r>
                </w:p>
                <w:p w14:paraId="4A22FCE6" w14:textId="77777777" w:rsidR="00496DFB" w:rsidRPr="002D57F1" w:rsidRDefault="00496DFB" w:rsidP="00496DFB">
                  <w:pPr>
                    <w:pStyle w:val="BodyCopy"/>
                    <w:numPr>
                      <w:ilvl w:val="0"/>
                      <w:numId w:val="4"/>
                    </w:numPr>
                    <w:ind w:left="170" w:hanging="170"/>
                    <w:rPr>
                      <w:rFonts w:ascii="Source Sans Pro" w:hAnsi="Source Sans Pro"/>
                      <w:szCs w:val="20"/>
                    </w:rPr>
                  </w:pPr>
                  <w:r w:rsidRPr="002D57F1">
                    <w:rPr>
                      <w:rFonts w:ascii="Source Sans Pro" w:hAnsi="Source Sans Pro"/>
                      <w:szCs w:val="20"/>
                    </w:rPr>
                    <w:t>Makes presentations and undertakes public speaking with skill and confidence</w:t>
                  </w:r>
                </w:p>
                <w:p w14:paraId="3B4CF2AD" w14:textId="77777777" w:rsidR="00496DFB" w:rsidRPr="002D57F1" w:rsidRDefault="00496DFB" w:rsidP="00496DFB">
                  <w:pPr>
                    <w:pStyle w:val="BodyCopy"/>
                    <w:numPr>
                      <w:ilvl w:val="0"/>
                      <w:numId w:val="4"/>
                    </w:numPr>
                    <w:ind w:left="170" w:hanging="170"/>
                    <w:rPr>
                      <w:rFonts w:ascii="Source Sans Pro" w:hAnsi="Source Sans Pro"/>
                      <w:szCs w:val="20"/>
                    </w:rPr>
                  </w:pPr>
                  <w:r w:rsidRPr="002D57F1">
                    <w:rPr>
                      <w:rFonts w:ascii="Source Sans Pro" w:hAnsi="Source Sans Pro"/>
                      <w:szCs w:val="20"/>
                    </w:rPr>
                    <w:t>Responds quickly to the needs of an audience and to their reactions and feedback</w:t>
                  </w:r>
                </w:p>
                <w:p w14:paraId="120698A3" w14:textId="77777777" w:rsidR="00496DFB" w:rsidRPr="002D57F1" w:rsidRDefault="00496DFB" w:rsidP="00496DFB">
                  <w:pPr>
                    <w:pStyle w:val="BodyCopy"/>
                    <w:numPr>
                      <w:ilvl w:val="0"/>
                      <w:numId w:val="4"/>
                    </w:numPr>
                    <w:ind w:left="170" w:hanging="170"/>
                    <w:rPr>
                      <w:rFonts w:ascii="Source Sans Pro" w:hAnsi="Source Sans Pro"/>
                      <w:szCs w:val="20"/>
                    </w:rPr>
                  </w:pPr>
                  <w:r w:rsidRPr="002D57F1">
                    <w:rPr>
                      <w:rFonts w:ascii="Source Sans Pro" w:hAnsi="Source Sans Pro"/>
                      <w:szCs w:val="20"/>
                    </w:rPr>
                    <w:t>Projects credibility</w:t>
                  </w:r>
                </w:p>
              </w:tc>
            </w:tr>
            <w:tr w:rsidR="000F5B44" w:rsidRPr="002D57F1" w14:paraId="2A4F5BFB" w14:textId="77777777" w:rsidTr="006239E5">
              <w:trPr>
                <w:trHeight w:val="1962"/>
              </w:trPr>
              <w:tc>
                <w:tcPr>
                  <w:tcW w:w="4988" w:type="dxa"/>
                  <w:shd w:val="clear" w:color="auto" w:fill="auto"/>
                </w:tcPr>
                <w:p w14:paraId="4305F299" w14:textId="77777777" w:rsidR="000F5B44" w:rsidRPr="002D57F1" w:rsidRDefault="000F5B44" w:rsidP="000F5B44">
                  <w:pPr>
                    <w:pStyle w:val="BodyCopy"/>
                    <w:rPr>
                      <w:rFonts w:ascii="Source Sans Pro" w:hAnsi="Source Sans Pro"/>
                      <w:b/>
                      <w:szCs w:val="20"/>
                    </w:rPr>
                  </w:pPr>
                  <w:r w:rsidRPr="002D57F1">
                    <w:rPr>
                      <w:rFonts w:ascii="Source Sans Pro" w:hAnsi="Source Sans Pro"/>
                      <w:b/>
                      <w:szCs w:val="20"/>
                    </w:rPr>
                    <w:t>Writing &amp; Reporting</w:t>
                  </w:r>
                </w:p>
                <w:p w14:paraId="5638BF35" w14:textId="77777777" w:rsidR="000F5B44" w:rsidRPr="002D57F1" w:rsidRDefault="000F5B44" w:rsidP="000F5B44">
                  <w:pPr>
                    <w:pStyle w:val="BodyCopy"/>
                    <w:numPr>
                      <w:ilvl w:val="0"/>
                      <w:numId w:val="4"/>
                    </w:numPr>
                    <w:ind w:left="170" w:hanging="170"/>
                    <w:rPr>
                      <w:rFonts w:ascii="Source Sans Pro" w:hAnsi="Source Sans Pro"/>
                      <w:szCs w:val="20"/>
                    </w:rPr>
                  </w:pPr>
                  <w:r w:rsidRPr="002D57F1">
                    <w:rPr>
                      <w:rFonts w:ascii="Source Sans Pro" w:hAnsi="Source Sans Pro"/>
                      <w:szCs w:val="20"/>
                    </w:rPr>
                    <w:t>Writes clearly, succinctly and correctly</w:t>
                  </w:r>
                </w:p>
                <w:p w14:paraId="5A0C361C" w14:textId="77777777" w:rsidR="000F5B44" w:rsidRPr="002D57F1" w:rsidRDefault="000F5B44" w:rsidP="000F5B44">
                  <w:pPr>
                    <w:pStyle w:val="BodyCopy"/>
                    <w:numPr>
                      <w:ilvl w:val="0"/>
                      <w:numId w:val="4"/>
                    </w:numPr>
                    <w:ind w:left="170" w:hanging="170"/>
                    <w:rPr>
                      <w:rFonts w:ascii="Source Sans Pro" w:hAnsi="Source Sans Pro"/>
                      <w:szCs w:val="20"/>
                    </w:rPr>
                  </w:pPr>
                  <w:r w:rsidRPr="002D57F1">
                    <w:rPr>
                      <w:rFonts w:ascii="Source Sans Pro" w:hAnsi="Source Sans Pro"/>
                      <w:szCs w:val="20"/>
                    </w:rPr>
                    <w:t>Writes convincingly in an engaging and expressive manner Avoids the unnecessary use of jargon or complicated language</w:t>
                  </w:r>
                </w:p>
                <w:p w14:paraId="2184B28E" w14:textId="77777777" w:rsidR="000F5B44" w:rsidRPr="002D57F1" w:rsidRDefault="000F5B44" w:rsidP="000F5B44">
                  <w:pPr>
                    <w:pStyle w:val="BodyCopy"/>
                    <w:numPr>
                      <w:ilvl w:val="0"/>
                      <w:numId w:val="4"/>
                    </w:numPr>
                    <w:ind w:left="170" w:hanging="170"/>
                    <w:rPr>
                      <w:rFonts w:ascii="Source Sans Pro" w:hAnsi="Source Sans Pro"/>
                      <w:szCs w:val="20"/>
                    </w:rPr>
                  </w:pPr>
                  <w:r w:rsidRPr="002D57F1">
                    <w:rPr>
                      <w:rFonts w:ascii="Source Sans Pro" w:hAnsi="Source Sans Pro"/>
                      <w:szCs w:val="20"/>
                    </w:rPr>
                    <w:t>Writes in a well-structured and logical way</w:t>
                  </w:r>
                </w:p>
                <w:p w14:paraId="7AC2B804" w14:textId="77777777" w:rsidR="000F5B44" w:rsidRPr="002D57F1" w:rsidRDefault="000F5B44" w:rsidP="000F5B44">
                  <w:pPr>
                    <w:pStyle w:val="BodyCopy"/>
                    <w:numPr>
                      <w:ilvl w:val="0"/>
                      <w:numId w:val="4"/>
                    </w:numPr>
                    <w:ind w:left="170" w:hanging="170"/>
                    <w:rPr>
                      <w:rFonts w:ascii="Source Sans Pro" w:hAnsi="Source Sans Pro"/>
                      <w:szCs w:val="20"/>
                    </w:rPr>
                  </w:pPr>
                  <w:r w:rsidRPr="002D57F1">
                    <w:rPr>
                      <w:rFonts w:ascii="Source Sans Pro" w:hAnsi="Source Sans Pro"/>
                      <w:szCs w:val="20"/>
                    </w:rPr>
                    <w:t>Structures information to meet the needs and understanding of the intended audience</w:t>
                  </w:r>
                </w:p>
                <w:p w14:paraId="147457DB" w14:textId="6C3C6B8C" w:rsidR="000F5B44" w:rsidRPr="002D57F1" w:rsidRDefault="000F5B44" w:rsidP="000F5B44">
                  <w:pPr>
                    <w:pStyle w:val="BodyCopy"/>
                    <w:ind w:left="170"/>
                    <w:rPr>
                      <w:rFonts w:ascii="Source Sans Pro" w:hAnsi="Source Sans Pro" w:cs="Calibri"/>
                      <w:b/>
                      <w:szCs w:val="20"/>
                    </w:rPr>
                  </w:pPr>
                </w:p>
              </w:tc>
              <w:tc>
                <w:tcPr>
                  <w:tcW w:w="5191" w:type="dxa"/>
                  <w:shd w:val="clear" w:color="auto" w:fill="auto"/>
                </w:tcPr>
                <w:p w14:paraId="771BDEBC" w14:textId="77777777" w:rsidR="000F5B44" w:rsidRPr="002D57F1" w:rsidRDefault="000F5B44" w:rsidP="000F5B44">
                  <w:pPr>
                    <w:pStyle w:val="BodyCopy"/>
                    <w:rPr>
                      <w:rFonts w:ascii="Source Sans Pro" w:hAnsi="Source Sans Pro"/>
                      <w:b/>
                      <w:szCs w:val="20"/>
                    </w:rPr>
                  </w:pPr>
                  <w:r w:rsidRPr="002D57F1">
                    <w:rPr>
                      <w:rFonts w:ascii="Source Sans Pro" w:hAnsi="Source Sans Pro"/>
                      <w:b/>
                      <w:szCs w:val="20"/>
                    </w:rPr>
                    <w:t>Analysing</w:t>
                  </w:r>
                </w:p>
                <w:p w14:paraId="033CC384" w14:textId="77777777" w:rsidR="000F5B44" w:rsidRPr="002D57F1" w:rsidRDefault="000F5B44" w:rsidP="000F5B44">
                  <w:pPr>
                    <w:pStyle w:val="BodyCopy"/>
                    <w:numPr>
                      <w:ilvl w:val="0"/>
                      <w:numId w:val="4"/>
                    </w:numPr>
                    <w:ind w:left="170" w:hanging="170"/>
                    <w:rPr>
                      <w:rFonts w:ascii="Source Sans Pro" w:hAnsi="Source Sans Pro"/>
                      <w:szCs w:val="20"/>
                    </w:rPr>
                  </w:pPr>
                  <w:r w:rsidRPr="002D57F1">
                    <w:rPr>
                      <w:rFonts w:ascii="Source Sans Pro" w:hAnsi="Source Sans Pro"/>
                      <w:szCs w:val="20"/>
                    </w:rPr>
                    <w:t>Analyses numerical data, verbal data and all other sources of information</w:t>
                  </w:r>
                </w:p>
                <w:p w14:paraId="4D25641D" w14:textId="77777777" w:rsidR="000F5B44" w:rsidRPr="002D57F1" w:rsidRDefault="000F5B44" w:rsidP="000F5B44">
                  <w:pPr>
                    <w:pStyle w:val="BodyCopy"/>
                    <w:numPr>
                      <w:ilvl w:val="0"/>
                      <w:numId w:val="4"/>
                    </w:numPr>
                    <w:ind w:left="170" w:hanging="170"/>
                    <w:rPr>
                      <w:rFonts w:ascii="Source Sans Pro" w:hAnsi="Source Sans Pro"/>
                      <w:szCs w:val="20"/>
                    </w:rPr>
                  </w:pPr>
                  <w:r w:rsidRPr="002D57F1">
                    <w:rPr>
                      <w:rFonts w:ascii="Source Sans Pro" w:hAnsi="Source Sans Pro"/>
                      <w:szCs w:val="20"/>
                    </w:rPr>
                    <w:t>Breaks information into component parts, patterns and relationships</w:t>
                  </w:r>
                </w:p>
                <w:p w14:paraId="2E7E791E" w14:textId="77777777" w:rsidR="000F5B44" w:rsidRPr="002D57F1" w:rsidRDefault="000F5B44" w:rsidP="000F5B44">
                  <w:pPr>
                    <w:pStyle w:val="BodyCopy"/>
                    <w:numPr>
                      <w:ilvl w:val="0"/>
                      <w:numId w:val="4"/>
                    </w:numPr>
                    <w:ind w:left="170" w:hanging="170"/>
                    <w:rPr>
                      <w:rFonts w:ascii="Source Sans Pro" w:hAnsi="Source Sans Pro"/>
                      <w:szCs w:val="20"/>
                    </w:rPr>
                  </w:pPr>
                  <w:r w:rsidRPr="002D57F1">
                    <w:rPr>
                      <w:rFonts w:ascii="Source Sans Pro" w:hAnsi="Source Sans Pro"/>
                      <w:szCs w:val="20"/>
                    </w:rPr>
                    <w:t>Probes for further information or greater understanding of a problem</w:t>
                  </w:r>
                </w:p>
                <w:p w14:paraId="44F93071" w14:textId="77777777" w:rsidR="000F5B44" w:rsidRPr="002D57F1" w:rsidRDefault="000F5B44" w:rsidP="000F5B44">
                  <w:pPr>
                    <w:pStyle w:val="BodyCopy"/>
                    <w:numPr>
                      <w:ilvl w:val="0"/>
                      <w:numId w:val="4"/>
                    </w:numPr>
                    <w:ind w:left="170" w:hanging="170"/>
                    <w:rPr>
                      <w:rFonts w:ascii="Source Sans Pro" w:hAnsi="Source Sans Pro"/>
                      <w:szCs w:val="20"/>
                    </w:rPr>
                  </w:pPr>
                  <w:r w:rsidRPr="002D57F1">
                    <w:rPr>
                      <w:rFonts w:ascii="Source Sans Pro" w:hAnsi="Source Sans Pro"/>
                      <w:szCs w:val="20"/>
                    </w:rPr>
                    <w:t>Makes rational judgements from the available information and analysis</w:t>
                  </w:r>
                </w:p>
                <w:p w14:paraId="26C42FE6" w14:textId="77777777" w:rsidR="000F5B44" w:rsidRPr="002D57F1" w:rsidRDefault="000F5B44" w:rsidP="000F5B44">
                  <w:pPr>
                    <w:pStyle w:val="BodyCopy"/>
                    <w:numPr>
                      <w:ilvl w:val="0"/>
                      <w:numId w:val="4"/>
                    </w:numPr>
                    <w:ind w:left="170" w:hanging="170"/>
                    <w:rPr>
                      <w:rFonts w:ascii="Source Sans Pro" w:hAnsi="Source Sans Pro"/>
                      <w:szCs w:val="20"/>
                    </w:rPr>
                  </w:pPr>
                  <w:r w:rsidRPr="002D57F1">
                    <w:rPr>
                      <w:rFonts w:ascii="Source Sans Pro" w:hAnsi="Source Sans Pro"/>
                      <w:szCs w:val="20"/>
                    </w:rPr>
                    <w:t>Produces workable solutions to a range of problems</w:t>
                  </w:r>
                </w:p>
                <w:p w14:paraId="371135F2" w14:textId="4F6E6405" w:rsidR="000F5B44" w:rsidRPr="002D57F1" w:rsidRDefault="000F5B44" w:rsidP="000F5B44">
                  <w:pPr>
                    <w:pStyle w:val="BodyCopy"/>
                    <w:numPr>
                      <w:ilvl w:val="0"/>
                      <w:numId w:val="4"/>
                    </w:numPr>
                    <w:ind w:left="170" w:hanging="170"/>
                    <w:rPr>
                      <w:rFonts w:ascii="Source Sans Pro" w:hAnsi="Source Sans Pro"/>
                      <w:szCs w:val="20"/>
                    </w:rPr>
                  </w:pPr>
                  <w:r w:rsidRPr="002D57F1">
                    <w:rPr>
                      <w:rFonts w:ascii="Source Sans Pro" w:hAnsi="Source Sans Pro"/>
                      <w:szCs w:val="20"/>
                    </w:rPr>
                    <w:t>Demonstrates an understanding of how one issue may be a part of a much larger system.</w:t>
                  </w:r>
                </w:p>
              </w:tc>
            </w:tr>
            <w:tr w:rsidR="000F5B44" w:rsidRPr="002D57F1" w14:paraId="341464C4" w14:textId="77777777" w:rsidTr="006239E5">
              <w:trPr>
                <w:trHeight w:val="2063"/>
              </w:trPr>
              <w:tc>
                <w:tcPr>
                  <w:tcW w:w="4988" w:type="dxa"/>
                  <w:shd w:val="clear" w:color="auto" w:fill="auto"/>
                </w:tcPr>
                <w:p w14:paraId="41888892" w14:textId="77777777" w:rsidR="000F5B44" w:rsidRPr="002D57F1" w:rsidRDefault="000F5B44" w:rsidP="000F5B44">
                  <w:pPr>
                    <w:rPr>
                      <w:b/>
                      <w:bCs/>
                      <w:sz w:val="20"/>
                      <w:szCs w:val="20"/>
                    </w:rPr>
                  </w:pPr>
                  <w:r w:rsidRPr="002D57F1">
                    <w:rPr>
                      <w:b/>
                      <w:bCs/>
                      <w:sz w:val="20"/>
                      <w:szCs w:val="20"/>
                    </w:rPr>
                    <w:t>Delivering Results and Meeting Customer Expectations</w:t>
                  </w:r>
                </w:p>
                <w:p w14:paraId="2DEC2175" w14:textId="77777777" w:rsidR="000F5B44" w:rsidRPr="002D57F1" w:rsidRDefault="000F5B44" w:rsidP="000F5B44">
                  <w:pPr>
                    <w:pStyle w:val="BodyCopy"/>
                    <w:numPr>
                      <w:ilvl w:val="0"/>
                      <w:numId w:val="4"/>
                    </w:numPr>
                    <w:ind w:left="170" w:hanging="170"/>
                    <w:rPr>
                      <w:rFonts w:ascii="Source Sans Pro" w:hAnsi="Source Sans Pro"/>
                      <w:szCs w:val="20"/>
                    </w:rPr>
                  </w:pPr>
                  <w:r w:rsidRPr="002D57F1">
                    <w:rPr>
                      <w:rFonts w:ascii="Source Sans Pro" w:hAnsi="Source Sans Pro"/>
                      <w:szCs w:val="20"/>
                    </w:rPr>
                    <w:t>Focuses on customer needs and satisfaction</w:t>
                  </w:r>
                </w:p>
                <w:p w14:paraId="56CC45DE" w14:textId="77777777" w:rsidR="000F5B44" w:rsidRPr="002D57F1" w:rsidRDefault="000F5B44" w:rsidP="000F5B44">
                  <w:pPr>
                    <w:pStyle w:val="BodyCopy"/>
                    <w:numPr>
                      <w:ilvl w:val="0"/>
                      <w:numId w:val="4"/>
                    </w:numPr>
                    <w:ind w:left="170" w:hanging="170"/>
                    <w:rPr>
                      <w:rFonts w:ascii="Source Sans Pro" w:hAnsi="Source Sans Pro"/>
                      <w:szCs w:val="20"/>
                    </w:rPr>
                  </w:pPr>
                  <w:r w:rsidRPr="002D57F1">
                    <w:rPr>
                      <w:rFonts w:ascii="Source Sans Pro" w:hAnsi="Source Sans Pro"/>
                      <w:szCs w:val="20"/>
                    </w:rPr>
                    <w:t>Sets high standards for quality and quantity</w:t>
                  </w:r>
                </w:p>
                <w:p w14:paraId="75A1309C" w14:textId="77777777" w:rsidR="000F5B44" w:rsidRPr="002D57F1" w:rsidRDefault="000F5B44" w:rsidP="000F5B44">
                  <w:pPr>
                    <w:pStyle w:val="BodyCopy"/>
                    <w:numPr>
                      <w:ilvl w:val="0"/>
                      <w:numId w:val="4"/>
                    </w:numPr>
                    <w:ind w:left="170" w:hanging="170"/>
                    <w:rPr>
                      <w:rFonts w:ascii="Source Sans Pro" w:hAnsi="Source Sans Pro"/>
                      <w:szCs w:val="20"/>
                    </w:rPr>
                  </w:pPr>
                  <w:r w:rsidRPr="002D57F1">
                    <w:rPr>
                      <w:rFonts w:ascii="Source Sans Pro" w:hAnsi="Source Sans Pro"/>
                      <w:szCs w:val="20"/>
                    </w:rPr>
                    <w:t>Monitors and maintains quality and productivity</w:t>
                  </w:r>
                </w:p>
                <w:p w14:paraId="43D2BE24" w14:textId="77777777" w:rsidR="000F5B44" w:rsidRPr="002D57F1" w:rsidRDefault="000F5B44" w:rsidP="000F5B44">
                  <w:pPr>
                    <w:pStyle w:val="BodyCopy"/>
                    <w:numPr>
                      <w:ilvl w:val="0"/>
                      <w:numId w:val="4"/>
                    </w:numPr>
                    <w:ind w:left="170" w:hanging="170"/>
                    <w:rPr>
                      <w:rFonts w:ascii="Source Sans Pro" w:hAnsi="Source Sans Pro"/>
                      <w:szCs w:val="20"/>
                    </w:rPr>
                  </w:pPr>
                  <w:r w:rsidRPr="002D57F1">
                    <w:rPr>
                      <w:rFonts w:ascii="Source Sans Pro" w:hAnsi="Source Sans Pro"/>
                      <w:szCs w:val="20"/>
                    </w:rPr>
                    <w:t>Works in a systematic, methodical and orderly way</w:t>
                  </w:r>
                </w:p>
                <w:p w14:paraId="06D55375" w14:textId="77777777" w:rsidR="000F5B44" w:rsidRPr="002D57F1" w:rsidRDefault="000F5B44" w:rsidP="000F5B44">
                  <w:pPr>
                    <w:pStyle w:val="BodyCopy"/>
                    <w:numPr>
                      <w:ilvl w:val="0"/>
                      <w:numId w:val="4"/>
                    </w:numPr>
                    <w:ind w:left="170" w:hanging="170"/>
                    <w:rPr>
                      <w:rFonts w:ascii="Source Sans Pro" w:hAnsi="Source Sans Pro"/>
                      <w:szCs w:val="20"/>
                    </w:rPr>
                  </w:pPr>
                  <w:r w:rsidRPr="002D57F1">
                    <w:rPr>
                      <w:rFonts w:ascii="Source Sans Pro" w:hAnsi="Source Sans Pro"/>
                      <w:szCs w:val="20"/>
                    </w:rPr>
                    <w:t>Consistently achieves project goals</w:t>
                  </w:r>
                </w:p>
              </w:tc>
              <w:tc>
                <w:tcPr>
                  <w:tcW w:w="5191" w:type="dxa"/>
                  <w:shd w:val="clear" w:color="auto" w:fill="auto"/>
                </w:tcPr>
                <w:p w14:paraId="40EF63F4" w14:textId="77777777" w:rsidR="000F5B44" w:rsidRPr="002D57F1" w:rsidRDefault="000F5B44" w:rsidP="000F5B44">
                  <w:pPr>
                    <w:pStyle w:val="BodyCopy"/>
                    <w:rPr>
                      <w:rFonts w:ascii="Source Sans Pro" w:hAnsi="Source Sans Pro"/>
                      <w:b/>
                      <w:szCs w:val="20"/>
                    </w:rPr>
                  </w:pPr>
                  <w:r w:rsidRPr="002D57F1">
                    <w:rPr>
                      <w:rFonts w:ascii="Source Sans Pro" w:hAnsi="Source Sans Pro"/>
                      <w:b/>
                      <w:szCs w:val="20"/>
                    </w:rPr>
                    <w:t>Deciding and Initiating Action</w:t>
                  </w:r>
                </w:p>
                <w:p w14:paraId="3ADA672D" w14:textId="77777777" w:rsidR="000F5B44" w:rsidRPr="002D57F1" w:rsidRDefault="000F5B44" w:rsidP="000F5B44">
                  <w:pPr>
                    <w:pStyle w:val="BodyCopy"/>
                    <w:numPr>
                      <w:ilvl w:val="0"/>
                      <w:numId w:val="4"/>
                    </w:numPr>
                    <w:ind w:left="170" w:hanging="170"/>
                    <w:rPr>
                      <w:rFonts w:ascii="Source Sans Pro" w:hAnsi="Source Sans Pro"/>
                      <w:szCs w:val="20"/>
                    </w:rPr>
                  </w:pPr>
                  <w:r w:rsidRPr="002D57F1">
                    <w:rPr>
                      <w:rFonts w:ascii="Source Sans Pro" w:hAnsi="Source Sans Pro"/>
                      <w:szCs w:val="20"/>
                    </w:rPr>
                    <w:t xml:space="preserve">Makes prompt, clear decisions which may involve tough choices or considered risks </w:t>
                  </w:r>
                </w:p>
                <w:p w14:paraId="67B4F386" w14:textId="77777777" w:rsidR="000F5B44" w:rsidRPr="002D57F1" w:rsidRDefault="000F5B44" w:rsidP="000F5B44">
                  <w:pPr>
                    <w:pStyle w:val="BodyCopy"/>
                    <w:numPr>
                      <w:ilvl w:val="0"/>
                      <w:numId w:val="4"/>
                    </w:numPr>
                    <w:ind w:left="170" w:hanging="170"/>
                    <w:rPr>
                      <w:rFonts w:ascii="Source Sans Pro" w:hAnsi="Source Sans Pro"/>
                      <w:szCs w:val="20"/>
                    </w:rPr>
                  </w:pPr>
                  <w:r w:rsidRPr="002D57F1">
                    <w:rPr>
                      <w:rFonts w:ascii="Source Sans Pro" w:hAnsi="Source Sans Pro"/>
                      <w:szCs w:val="20"/>
                    </w:rPr>
                    <w:t>Takes responsibility for actions, projects and people</w:t>
                  </w:r>
                </w:p>
                <w:p w14:paraId="23EF5524" w14:textId="77777777" w:rsidR="000F5B44" w:rsidRPr="002D57F1" w:rsidRDefault="000F5B44" w:rsidP="000F5B44">
                  <w:pPr>
                    <w:pStyle w:val="BodyCopy"/>
                    <w:numPr>
                      <w:ilvl w:val="0"/>
                      <w:numId w:val="4"/>
                    </w:numPr>
                    <w:ind w:left="170" w:hanging="170"/>
                    <w:rPr>
                      <w:rFonts w:ascii="Source Sans Pro" w:hAnsi="Source Sans Pro"/>
                      <w:szCs w:val="20"/>
                    </w:rPr>
                  </w:pPr>
                  <w:r w:rsidRPr="002D57F1">
                    <w:rPr>
                      <w:rFonts w:ascii="Source Sans Pro" w:hAnsi="Source Sans Pro"/>
                      <w:szCs w:val="20"/>
                    </w:rPr>
                    <w:t xml:space="preserve">Takes initiative, acts with confidence and works, </w:t>
                  </w:r>
                </w:p>
                <w:p w14:paraId="2FA20A6A" w14:textId="77777777" w:rsidR="000F5B44" w:rsidRPr="002D57F1" w:rsidRDefault="000F5B44" w:rsidP="000F5B44">
                  <w:pPr>
                    <w:pStyle w:val="BodyCopy"/>
                    <w:numPr>
                      <w:ilvl w:val="0"/>
                      <w:numId w:val="4"/>
                    </w:numPr>
                    <w:ind w:left="170" w:hanging="170"/>
                    <w:rPr>
                      <w:rFonts w:ascii="Source Sans Pro" w:hAnsi="Source Sans Pro"/>
                      <w:szCs w:val="20"/>
                    </w:rPr>
                  </w:pPr>
                  <w:r w:rsidRPr="002D57F1">
                    <w:rPr>
                      <w:rFonts w:ascii="Source Sans Pro" w:hAnsi="Source Sans Pro"/>
                      <w:szCs w:val="20"/>
                    </w:rPr>
                    <w:t>Initiates and generates activity</w:t>
                  </w:r>
                </w:p>
                <w:p w14:paraId="76765128" w14:textId="77777777" w:rsidR="000F5B44" w:rsidRPr="002D57F1" w:rsidRDefault="000F5B44" w:rsidP="000F5B44">
                  <w:pPr>
                    <w:rPr>
                      <w:rFonts w:cs="Calibri"/>
                      <w:b/>
                      <w:sz w:val="20"/>
                      <w:szCs w:val="20"/>
                    </w:rPr>
                  </w:pPr>
                </w:p>
              </w:tc>
            </w:tr>
          </w:tbl>
          <w:p w14:paraId="4D5FFE87" w14:textId="77777777" w:rsidR="00CB456A" w:rsidRDefault="00CB456A" w:rsidP="002E377C">
            <w:pPr>
              <w:rPr>
                <w:rFonts w:cs="Calibri"/>
                <w:b/>
                <w:sz w:val="20"/>
                <w:szCs w:val="20"/>
              </w:rPr>
            </w:pPr>
          </w:p>
          <w:p w14:paraId="4B1C3764" w14:textId="33B8A35D" w:rsidR="00496DFB" w:rsidRPr="002D57F1" w:rsidRDefault="00496DFB" w:rsidP="002E377C">
            <w:pPr>
              <w:rPr>
                <w:rFonts w:cs="Calibri"/>
                <w:b/>
                <w:sz w:val="20"/>
                <w:szCs w:val="20"/>
              </w:rPr>
            </w:pPr>
            <w:r w:rsidRPr="002D57F1">
              <w:rPr>
                <w:rFonts w:cs="Calibri"/>
                <w:b/>
                <w:sz w:val="20"/>
                <w:szCs w:val="20"/>
              </w:rPr>
              <w:t>Skills and Qualifications:</w:t>
            </w:r>
          </w:p>
          <w:p w14:paraId="342820BE" w14:textId="3BEB511D" w:rsidR="006239E5" w:rsidRPr="002D57F1" w:rsidRDefault="000F5B44" w:rsidP="000F5B44">
            <w:pPr>
              <w:pStyle w:val="NormalWeb"/>
              <w:numPr>
                <w:ilvl w:val="0"/>
                <w:numId w:val="5"/>
              </w:numPr>
              <w:spacing w:after="0"/>
              <w:ind w:right="-360"/>
              <w:rPr>
                <w:rFonts w:ascii="Source Sans Pro" w:hAnsi="Source Sans Pro" w:cs="Arial"/>
                <w:sz w:val="20"/>
                <w:szCs w:val="20"/>
              </w:rPr>
            </w:pPr>
            <w:r w:rsidRPr="002D57F1">
              <w:rPr>
                <w:rFonts w:ascii="Source Sans Pro" w:hAnsi="Source Sans Pro" w:cs="Arial"/>
                <w:sz w:val="20"/>
                <w:szCs w:val="20"/>
              </w:rPr>
              <w:t>L</w:t>
            </w:r>
            <w:r w:rsidR="006239E5" w:rsidRPr="002D57F1">
              <w:rPr>
                <w:rFonts w:ascii="Source Sans Pro" w:hAnsi="Source Sans Pro" w:cs="Arial"/>
                <w:sz w:val="20"/>
                <w:szCs w:val="20"/>
              </w:rPr>
              <w:t>aw degree and right to practice in the United Kingdom.</w:t>
            </w:r>
          </w:p>
          <w:p w14:paraId="0CA66F2B" w14:textId="0D7A3638" w:rsidR="006239E5" w:rsidRPr="0083692D" w:rsidRDefault="006239E5" w:rsidP="0083692D">
            <w:pPr>
              <w:pStyle w:val="NormalWeb"/>
              <w:numPr>
                <w:ilvl w:val="0"/>
                <w:numId w:val="5"/>
              </w:numPr>
              <w:spacing w:after="0"/>
              <w:ind w:right="-360"/>
              <w:rPr>
                <w:rFonts w:ascii="Source Sans Pro" w:hAnsi="Source Sans Pro" w:cs="Arial"/>
                <w:sz w:val="20"/>
                <w:szCs w:val="20"/>
              </w:rPr>
            </w:pPr>
            <w:r w:rsidRPr="002D57F1">
              <w:rPr>
                <w:rFonts w:ascii="Source Sans Pro" w:hAnsi="Source Sans Pro" w:cs="Arial"/>
                <w:sz w:val="20"/>
                <w:szCs w:val="20"/>
              </w:rPr>
              <w:t>P</w:t>
            </w:r>
            <w:r w:rsidR="00FE1D77" w:rsidRPr="002D57F1">
              <w:rPr>
                <w:rFonts w:ascii="Source Sans Pro" w:hAnsi="Source Sans Pro" w:cs="Arial"/>
                <w:sz w:val="20"/>
                <w:szCs w:val="20"/>
              </w:rPr>
              <w:t>ost-qualification experience</w:t>
            </w:r>
            <w:r w:rsidR="0000049C">
              <w:rPr>
                <w:rFonts w:ascii="Source Sans Pro" w:hAnsi="Source Sans Pro" w:cs="Arial"/>
                <w:sz w:val="20"/>
                <w:szCs w:val="20"/>
              </w:rPr>
              <w:t xml:space="preserve"> (3 years PQE)</w:t>
            </w:r>
            <w:r w:rsidR="00FE1D77" w:rsidRPr="002D57F1">
              <w:rPr>
                <w:rFonts w:ascii="Source Sans Pro" w:hAnsi="Source Sans Pro" w:cs="Arial"/>
                <w:sz w:val="20"/>
                <w:szCs w:val="20"/>
              </w:rPr>
              <w:t xml:space="preserve"> </w:t>
            </w:r>
            <w:r w:rsidRPr="002D57F1">
              <w:rPr>
                <w:rFonts w:ascii="Source Sans Pro" w:hAnsi="Source Sans Pro" w:cs="Arial"/>
                <w:sz w:val="20"/>
                <w:szCs w:val="20"/>
              </w:rPr>
              <w:t>in drafting, reviewing and negotiating a wide range of commercial and</w:t>
            </w:r>
            <w:r w:rsidR="0083692D">
              <w:rPr>
                <w:rFonts w:ascii="Source Sans Pro" w:hAnsi="Source Sans Pro" w:cs="Arial"/>
                <w:sz w:val="20"/>
                <w:szCs w:val="20"/>
              </w:rPr>
              <w:t xml:space="preserve"> </w:t>
            </w:r>
            <w:r w:rsidRPr="0083692D">
              <w:rPr>
                <w:rFonts w:ascii="Source Sans Pro" w:hAnsi="Source Sans Pro" w:cs="Arial"/>
                <w:sz w:val="20"/>
                <w:szCs w:val="20"/>
              </w:rPr>
              <w:t>corporate agreements.</w:t>
            </w:r>
          </w:p>
          <w:p w14:paraId="2281F6E1" w14:textId="77777777" w:rsidR="0000049C" w:rsidRDefault="0000049C" w:rsidP="000F5B44">
            <w:pPr>
              <w:pStyle w:val="NormalWeb"/>
              <w:numPr>
                <w:ilvl w:val="0"/>
                <w:numId w:val="5"/>
              </w:numPr>
              <w:spacing w:after="0"/>
              <w:ind w:right="-360"/>
              <w:rPr>
                <w:rFonts w:ascii="Source Sans Pro" w:hAnsi="Source Sans Pro" w:cs="Arial"/>
                <w:sz w:val="20"/>
                <w:szCs w:val="20"/>
              </w:rPr>
            </w:pPr>
            <w:r>
              <w:rPr>
                <w:rFonts w:ascii="Source Sans Pro" w:hAnsi="Source Sans Pro" w:cs="Arial"/>
                <w:sz w:val="20"/>
                <w:szCs w:val="20"/>
              </w:rPr>
              <w:t>Experience in property or construction law.</w:t>
            </w:r>
          </w:p>
          <w:p w14:paraId="68038F53" w14:textId="48CE0426" w:rsidR="006239E5" w:rsidRPr="002D57F1" w:rsidRDefault="006239E5" w:rsidP="000F5B44">
            <w:pPr>
              <w:pStyle w:val="NormalWeb"/>
              <w:numPr>
                <w:ilvl w:val="0"/>
                <w:numId w:val="5"/>
              </w:numPr>
              <w:spacing w:after="0"/>
              <w:ind w:right="-360"/>
              <w:rPr>
                <w:rFonts w:ascii="Source Sans Pro" w:hAnsi="Source Sans Pro" w:cs="Arial"/>
                <w:sz w:val="20"/>
                <w:szCs w:val="20"/>
              </w:rPr>
            </w:pPr>
            <w:r w:rsidRPr="002D57F1">
              <w:rPr>
                <w:rFonts w:ascii="Source Sans Pro" w:hAnsi="Source Sans Pro" w:cs="Arial"/>
                <w:sz w:val="20"/>
                <w:szCs w:val="20"/>
              </w:rPr>
              <w:t>Experience in developing and rolling-out engaging and effective legal training to non-lawyers.</w:t>
            </w:r>
          </w:p>
          <w:p w14:paraId="24197743" w14:textId="77777777" w:rsidR="005676DF" w:rsidRPr="002D57F1" w:rsidRDefault="006239E5" w:rsidP="000F5B44">
            <w:pPr>
              <w:pStyle w:val="NormalWeb"/>
              <w:numPr>
                <w:ilvl w:val="0"/>
                <w:numId w:val="5"/>
              </w:numPr>
              <w:spacing w:after="0"/>
              <w:ind w:right="-360"/>
              <w:rPr>
                <w:rFonts w:ascii="Source Sans Pro" w:hAnsi="Source Sans Pro" w:cs="Arial"/>
                <w:sz w:val="20"/>
                <w:szCs w:val="20"/>
              </w:rPr>
            </w:pPr>
            <w:r w:rsidRPr="002D57F1">
              <w:rPr>
                <w:rFonts w:ascii="Source Sans Pro" w:hAnsi="Source Sans Pro" w:cs="Arial"/>
                <w:sz w:val="20"/>
                <w:szCs w:val="20"/>
              </w:rPr>
              <w:t>Experience in alcohol/beverage sector or advising other brand-led businesses</w:t>
            </w:r>
            <w:r w:rsidR="00FE1D77" w:rsidRPr="002D57F1">
              <w:rPr>
                <w:rFonts w:ascii="Source Sans Pro" w:hAnsi="Source Sans Pro" w:cs="Arial"/>
                <w:sz w:val="20"/>
                <w:szCs w:val="20"/>
              </w:rPr>
              <w:t xml:space="preserve"> would be advantageous</w:t>
            </w:r>
            <w:r w:rsidRPr="002D57F1">
              <w:rPr>
                <w:rFonts w:ascii="Source Sans Pro" w:hAnsi="Source Sans Pro" w:cs="Arial"/>
                <w:sz w:val="20"/>
                <w:szCs w:val="20"/>
              </w:rPr>
              <w:t>.</w:t>
            </w:r>
          </w:p>
          <w:p w14:paraId="0000F8E5" w14:textId="48BF5C8B" w:rsidR="000F5B44" w:rsidRPr="002D57F1" w:rsidRDefault="000F5B44" w:rsidP="000F5B44">
            <w:pPr>
              <w:pStyle w:val="NormalWeb"/>
              <w:numPr>
                <w:ilvl w:val="0"/>
                <w:numId w:val="5"/>
              </w:numPr>
              <w:spacing w:after="0"/>
              <w:ind w:right="-360"/>
              <w:rPr>
                <w:rFonts w:ascii="Source Sans Pro" w:hAnsi="Source Sans Pro" w:cs="Arial"/>
                <w:sz w:val="20"/>
                <w:szCs w:val="20"/>
              </w:rPr>
            </w:pPr>
            <w:r w:rsidRPr="002D57F1">
              <w:rPr>
                <w:rFonts w:ascii="Source Sans Pro" w:hAnsi="Source Sans Pro" w:cs="Arial"/>
                <w:sz w:val="20"/>
                <w:szCs w:val="20"/>
              </w:rPr>
              <w:t>Engaging interpersonal skills that enable working with a wide variety of areas, cultures and levels of responsibility.</w:t>
            </w:r>
          </w:p>
          <w:p w14:paraId="40591B78" w14:textId="704E1FF4" w:rsidR="000F5B44" w:rsidRPr="002D57F1" w:rsidRDefault="000F5B44" w:rsidP="000F5B44">
            <w:pPr>
              <w:pStyle w:val="NormalWeb"/>
              <w:numPr>
                <w:ilvl w:val="0"/>
                <w:numId w:val="5"/>
              </w:numPr>
              <w:spacing w:after="0"/>
              <w:ind w:right="-360"/>
              <w:rPr>
                <w:rFonts w:ascii="Source Sans Pro" w:hAnsi="Source Sans Pro" w:cs="Arial"/>
                <w:sz w:val="20"/>
                <w:szCs w:val="20"/>
              </w:rPr>
            </w:pPr>
            <w:r w:rsidRPr="002D57F1">
              <w:rPr>
                <w:rFonts w:ascii="Source Sans Pro" w:hAnsi="Source Sans Pro" w:cs="Arial"/>
                <w:sz w:val="20"/>
                <w:szCs w:val="20"/>
              </w:rPr>
              <w:t>Energetic and self-motivated.</w:t>
            </w:r>
          </w:p>
          <w:p w14:paraId="357F9FDD" w14:textId="002CBD38" w:rsidR="000F5B44" w:rsidRPr="002D57F1" w:rsidRDefault="000F5B44" w:rsidP="000F5B44">
            <w:pPr>
              <w:pStyle w:val="NormalWeb"/>
              <w:numPr>
                <w:ilvl w:val="0"/>
                <w:numId w:val="5"/>
              </w:numPr>
              <w:spacing w:after="0"/>
              <w:ind w:right="-360"/>
              <w:rPr>
                <w:rFonts w:ascii="Source Sans Pro" w:hAnsi="Source Sans Pro" w:cs="Arial"/>
                <w:sz w:val="20"/>
                <w:szCs w:val="20"/>
              </w:rPr>
            </w:pPr>
            <w:r w:rsidRPr="002D57F1">
              <w:rPr>
                <w:rFonts w:ascii="Source Sans Pro" w:hAnsi="Source Sans Pro" w:cs="Arial"/>
                <w:sz w:val="20"/>
                <w:szCs w:val="20"/>
              </w:rPr>
              <w:t>Draws on strong legal knowledge and expertise to carry out role efficiently.</w:t>
            </w:r>
          </w:p>
          <w:p w14:paraId="7C24BDBE" w14:textId="4F63BE45" w:rsidR="000F5B44" w:rsidRPr="002D57F1" w:rsidRDefault="000F5B44" w:rsidP="000F5B44">
            <w:pPr>
              <w:pStyle w:val="NormalWeb"/>
              <w:numPr>
                <w:ilvl w:val="0"/>
                <w:numId w:val="5"/>
              </w:numPr>
              <w:spacing w:after="0"/>
              <w:ind w:right="-360"/>
              <w:rPr>
                <w:rFonts w:ascii="Source Sans Pro" w:hAnsi="Source Sans Pro" w:cs="Arial"/>
                <w:sz w:val="20"/>
                <w:szCs w:val="20"/>
              </w:rPr>
            </w:pPr>
            <w:r w:rsidRPr="002D57F1">
              <w:rPr>
                <w:rFonts w:ascii="Source Sans Pro" w:hAnsi="Source Sans Pro" w:cs="Arial"/>
                <w:sz w:val="20"/>
                <w:szCs w:val="20"/>
              </w:rPr>
              <w:t>Demonstrates a high level of business acumen.</w:t>
            </w:r>
          </w:p>
          <w:p w14:paraId="289027C6" w14:textId="40874E5C" w:rsidR="000F5B44" w:rsidRPr="002D57F1" w:rsidRDefault="000F5B44" w:rsidP="000B5AB2">
            <w:pPr>
              <w:pStyle w:val="NormalWeb"/>
              <w:numPr>
                <w:ilvl w:val="0"/>
                <w:numId w:val="5"/>
              </w:numPr>
              <w:ind w:right="-360"/>
              <w:rPr>
                <w:rFonts w:ascii="Source Sans Pro" w:hAnsi="Source Sans Pro" w:cs="Arial"/>
                <w:sz w:val="20"/>
                <w:szCs w:val="20"/>
              </w:rPr>
            </w:pPr>
            <w:r w:rsidRPr="002D57F1">
              <w:rPr>
                <w:rFonts w:ascii="Source Sans Pro" w:hAnsi="Source Sans Pro" w:cs="Arial"/>
                <w:sz w:val="20"/>
                <w:szCs w:val="20"/>
              </w:rPr>
              <w:t>Displays high levels of integrity and resilience.</w:t>
            </w:r>
          </w:p>
          <w:p w14:paraId="6424DD79" w14:textId="35088D17" w:rsidR="000F5B44" w:rsidRPr="002D57F1" w:rsidRDefault="000F5B44" w:rsidP="000F5B44">
            <w:pPr>
              <w:pStyle w:val="NormalWeb"/>
              <w:spacing w:after="0"/>
              <w:ind w:right="-360"/>
              <w:rPr>
                <w:rFonts w:ascii="Source Sans Pro" w:hAnsi="Source Sans Pro" w:cs="Arial"/>
                <w:sz w:val="20"/>
                <w:szCs w:val="20"/>
              </w:rPr>
            </w:pPr>
          </w:p>
        </w:tc>
      </w:tr>
    </w:tbl>
    <w:p w14:paraId="0173D4A0" w14:textId="77777777" w:rsidR="00496DFB" w:rsidRPr="002D57F1" w:rsidRDefault="00496DFB">
      <w:pPr>
        <w:rPr>
          <w:sz w:val="20"/>
          <w:szCs w:val="20"/>
        </w:rPr>
      </w:pPr>
    </w:p>
    <w:sectPr w:rsidR="00496DFB" w:rsidRPr="002D5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Sans-300">
    <w:panose1 w:val="00000000000000000000"/>
    <w:charset w:val="00"/>
    <w:family w:val="swiss"/>
    <w:notTrueType/>
    <w:pitch w:val="default"/>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nst777 BT">
    <w:altName w:val="Calibri"/>
    <w:panose1 w:val="020B0603030504020204"/>
    <w:charset w:val="00"/>
    <w:family w:val="swiss"/>
    <w:pitch w:val="variable"/>
    <w:sig w:usb0="800000AF" w:usb1="1000204A" w:usb2="00000000" w:usb3="00000000" w:csb0="0000001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D1235"/>
    <w:multiLevelType w:val="hybridMultilevel"/>
    <w:tmpl w:val="49EC4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22F7C"/>
    <w:multiLevelType w:val="hybridMultilevel"/>
    <w:tmpl w:val="C936C3FC"/>
    <w:lvl w:ilvl="0" w:tplc="08090001">
      <w:start w:val="1"/>
      <w:numFmt w:val="bullet"/>
      <w:lvlText w:val=""/>
      <w:lvlJc w:val="left"/>
      <w:pPr>
        <w:ind w:left="720" w:hanging="360"/>
      </w:pPr>
      <w:rPr>
        <w:rFonts w:ascii="Symbol" w:hAnsi="Symbol" w:hint="default"/>
      </w:rPr>
    </w:lvl>
    <w:lvl w:ilvl="1" w:tplc="2E1A2A30">
      <w:numFmt w:val="bullet"/>
      <w:lvlText w:val=""/>
      <w:lvlJc w:val="left"/>
      <w:pPr>
        <w:ind w:left="1440" w:hanging="360"/>
      </w:pPr>
      <w:rPr>
        <w:rFonts w:ascii="Wingdings" w:eastAsiaTheme="minorHAnsi" w:hAnsi="Wingdings" w:cs="MuseoSans-300" w:hint="default"/>
        <w:color w:val="72207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322B0"/>
    <w:multiLevelType w:val="hybridMultilevel"/>
    <w:tmpl w:val="C98455B6"/>
    <w:lvl w:ilvl="0" w:tplc="B63A74CC">
      <w:start w:val="1"/>
      <w:numFmt w:val="bullet"/>
      <w:lvlText w:val="•"/>
      <w:lvlJc w:val="left"/>
      <w:pPr>
        <w:tabs>
          <w:tab w:val="num" w:pos="720"/>
        </w:tabs>
        <w:ind w:left="720" w:hanging="360"/>
      </w:pPr>
      <w:rPr>
        <w:rFonts w:ascii="Arial" w:hAnsi="Arial" w:hint="default"/>
      </w:rPr>
    </w:lvl>
    <w:lvl w:ilvl="1" w:tplc="2C6EE94A" w:tentative="1">
      <w:start w:val="1"/>
      <w:numFmt w:val="bullet"/>
      <w:lvlText w:val="•"/>
      <w:lvlJc w:val="left"/>
      <w:pPr>
        <w:tabs>
          <w:tab w:val="num" w:pos="1440"/>
        </w:tabs>
        <w:ind w:left="1440" w:hanging="360"/>
      </w:pPr>
      <w:rPr>
        <w:rFonts w:ascii="Arial" w:hAnsi="Arial" w:hint="default"/>
      </w:rPr>
    </w:lvl>
    <w:lvl w:ilvl="2" w:tplc="5978CAEC" w:tentative="1">
      <w:start w:val="1"/>
      <w:numFmt w:val="bullet"/>
      <w:lvlText w:val="•"/>
      <w:lvlJc w:val="left"/>
      <w:pPr>
        <w:tabs>
          <w:tab w:val="num" w:pos="2160"/>
        </w:tabs>
        <w:ind w:left="2160" w:hanging="360"/>
      </w:pPr>
      <w:rPr>
        <w:rFonts w:ascii="Arial" w:hAnsi="Arial" w:hint="default"/>
      </w:rPr>
    </w:lvl>
    <w:lvl w:ilvl="3" w:tplc="45F40CF0" w:tentative="1">
      <w:start w:val="1"/>
      <w:numFmt w:val="bullet"/>
      <w:lvlText w:val="•"/>
      <w:lvlJc w:val="left"/>
      <w:pPr>
        <w:tabs>
          <w:tab w:val="num" w:pos="2880"/>
        </w:tabs>
        <w:ind w:left="2880" w:hanging="360"/>
      </w:pPr>
      <w:rPr>
        <w:rFonts w:ascii="Arial" w:hAnsi="Arial" w:hint="default"/>
      </w:rPr>
    </w:lvl>
    <w:lvl w:ilvl="4" w:tplc="D2DE3092" w:tentative="1">
      <w:start w:val="1"/>
      <w:numFmt w:val="bullet"/>
      <w:lvlText w:val="•"/>
      <w:lvlJc w:val="left"/>
      <w:pPr>
        <w:tabs>
          <w:tab w:val="num" w:pos="3600"/>
        </w:tabs>
        <w:ind w:left="3600" w:hanging="360"/>
      </w:pPr>
      <w:rPr>
        <w:rFonts w:ascii="Arial" w:hAnsi="Arial" w:hint="default"/>
      </w:rPr>
    </w:lvl>
    <w:lvl w:ilvl="5" w:tplc="DE78591C" w:tentative="1">
      <w:start w:val="1"/>
      <w:numFmt w:val="bullet"/>
      <w:lvlText w:val="•"/>
      <w:lvlJc w:val="left"/>
      <w:pPr>
        <w:tabs>
          <w:tab w:val="num" w:pos="4320"/>
        </w:tabs>
        <w:ind w:left="4320" w:hanging="360"/>
      </w:pPr>
      <w:rPr>
        <w:rFonts w:ascii="Arial" w:hAnsi="Arial" w:hint="default"/>
      </w:rPr>
    </w:lvl>
    <w:lvl w:ilvl="6" w:tplc="EF3450D8" w:tentative="1">
      <w:start w:val="1"/>
      <w:numFmt w:val="bullet"/>
      <w:lvlText w:val="•"/>
      <w:lvlJc w:val="left"/>
      <w:pPr>
        <w:tabs>
          <w:tab w:val="num" w:pos="5040"/>
        </w:tabs>
        <w:ind w:left="5040" w:hanging="360"/>
      </w:pPr>
      <w:rPr>
        <w:rFonts w:ascii="Arial" w:hAnsi="Arial" w:hint="default"/>
      </w:rPr>
    </w:lvl>
    <w:lvl w:ilvl="7" w:tplc="DBA86E36" w:tentative="1">
      <w:start w:val="1"/>
      <w:numFmt w:val="bullet"/>
      <w:lvlText w:val="•"/>
      <w:lvlJc w:val="left"/>
      <w:pPr>
        <w:tabs>
          <w:tab w:val="num" w:pos="5760"/>
        </w:tabs>
        <w:ind w:left="5760" w:hanging="360"/>
      </w:pPr>
      <w:rPr>
        <w:rFonts w:ascii="Arial" w:hAnsi="Arial" w:hint="default"/>
      </w:rPr>
    </w:lvl>
    <w:lvl w:ilvl="8" w:tplc="A9A489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880A69"/>
    <w:multiLevelType w:val="hybridMultilevel"/>
    <w:tmpl w:val="D05E2614"/>
    <w:lvl w:ilvl="0" w:tplc="08090001">
      <w:start w:val="1"/>
      <w:numFmt w:val="bullet"/>
      <w:lvlText w:val=""/>
      <w:lvlJc w:val="left"/>
      <w:pPr>
        <w:ind w:left="720" w:hanging="360"/>
      </w:pPr>
      <w:rPr>
        <w:rFonts w:ascii="Symbol" w:hAnsi="Symbol" w:hint="default"/>
      </w:rPr>
    </w:lvl>
    <w:lvl w:ilvl="1" w:tplc="39781F78">
      <w:numFmt w:val="bullet"/>
      <w:lvlText w:val=""/>
      <w:lvlJc w:val="left"/>
      <w:pPr>
        <w:ind w:left="1440" w:hanging="360"/>
      </w:pPr>
      <w:rPr>
        <w:rFonts w:ascii="Wingdings" w:eastAsiaTheme="minorHAnsi" w:hAnsi="Wingdings" w:cs="MuseoSans-300" w:hint="default"/>
        <w:color w:val="72207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B1C22"/>
    <w:multiLevelType w:val="multilevel"/>
    <w:tmpl w:val="A3BABE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2FC5872"/>
    <w:multiLevelType w:val="hybridMultilevel"/>
    <w:tmpl w:val="C5561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425B2A"/>
    <w:multiLevelType w:val="hybridMultilevel"/>
    <w:tmpl w:val="02F27AF6"/>
    <w:lvl w:ilvl="0" w:tplc="08090001">
      <w:start w:val="1"/>
      <w:numFmt w:val="bullet"/>
      <w:lvlText w:val=""/>
      <w:lvlJc w:val="left"/>
      <w:pPr>
        <w:ind w:left="720" w:hanging="360"/>
      </w:pPr>
      <w:rPr>
        <w:rFonts w:ascii="Symbol" w:hAnsi="Symbol" w:hint="default"/>
      </w:rPr>
    </w:lvl>
    <w:lvl w:ilvl="1" w:tplc="CEB6C3E6">
      <w:numFmt w:val="bullet"/>
      <w:lvlText w:val=""/>
      <w:lvlJc w:val="left"/>
      <w:pPr>
        <w:ind w:left="1440" w:hanging="360"/>
      </w:pPr>
      <w:rPr>
        <w:rFonts w:ascii="Wingdings" w:eastAsiaTheme="minorHAnsi" w:hAnsi="Wingdings" w:cs="MuseoSans-300" w:hint="default"/>
        <w:color w:val="72207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C5932"/>
    <w:multiLevelType w:val="hybridMultilevel"/>
    <w:tmpl w:val="5C26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0C6990"/>
    <w:multiLevelType w:val="hybridMultilevel"/>
    <w:tmpl w:val="0ECE3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DF59E0"/>
    <w:multiLevelType w:val="hybridMultilevel"/>
    <w:tmpl w:val="3C7814FC"/>
    <w:lvl w:ilvl="0" w:tplc="08090001">
      <w:start w:val="1"/>
      <w:numFmt w:val="bullet"/>
      <w:lvlText w:val=""/>
      <w:lvlJc w:val="left"/>
      <w:pPr>
        <w:ind w:left="720" w:hanging="360"/>
      </w:pPr>
      <w:rPr>
        <w:rFonts w:ascii="Symbol" w:hAnsi="Symbol" w:hint="default"/>
      </w:rPr>
    </w:lvl>
    <w:lvl w:ilvl="1" w:tplc="78A27C0C">
      <w:numFmt w:val="bullet"/>
      <w:lvlText w:val=""/>
      <w:lvlJc w:val="left"/>
      <w:pPr>
        <w:ind w:left="1440" w:hanging="360"/>
      </w:pPr>
      <w:rPr>
        <w:rFonts w:ascii="Wingdings" w:eastAsiaTheme="minorHAnsi" w:hAnsi="Wingdings" w:cs="MuseoSans-300" w:hint="default"/>
        <w:color w:val="72207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92FA5"/>
    <w:multiLevelType w:val="hybridMultilevel"/>
    <w:tmpl w:val="1CFAEC3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1E63094"/>
    <w:multiLevelType w:val="hybridMultilevel"/>
    <w:tmpl w:val="CDCA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A8308F"/>
    <w:multiLevelType w:val="hybridMultilevel"/>
    <w:tmpl w:val="2D708A9C"/>
    <w:lvl w:ilvl="0" w:tplc="E6969392">
      <w:start w:val="1"/>
      <w:numFmt w:val="bullet"/>
      <w:lvlText w:val="•"/>
      <w:lvlJc w:val="left"/>
      <w:pPr>
        <w:tabs>
          <w:tab w:val="num" w:pos="360"/>
        </w:tabs>
        <w:ind w:left="360" w:hanging="360"/>
      </w:pPr>
      <w:rPr>
        <w:rFonts w:ascii="Arial" w:hAnsi="Arial" w:hint="default"/>
      </w:rPr>
    </w:lvl>
    <w:lvl w:ilvl="1" w:tplc="B4F6F27A" w:tentative="1">
      <w:start w:val="1"/>
      <w:numFmt w:val="bullet"/>
      <w:lvlText w:val="•"/>
      <w:lvlJc w:val="left"/>
      <w:pPr>
        <w:tabs>
          <w:tab w:val="num" w:pos="1080"/>
        </w:tabs>
        <w:ind w:left="1080" w:hanging="360"/>
      </w:pPr>
      <w:rPr>
        <w:rFonts w:ascii="Arial" w:hAnsi="Arial" w:hint="default"/>
      </w:rPr>
    </w:lvl>
    <w:lvl w:ilvl="2" w:tplc="DE4A7C4E" w:tentative="1">
      <w:start w:val="1"/>
      <w:numFmt w:val="bullet"/>
      <w:lvlText w:val="•"/>
      <w:lvlJc w:val="left"/>
      <w:pPr>
        <w:tabs>
          <w:tab w:val="num" w:pos="1800"/>
        </w:tabs>
        <w:ind w:left="1800" w:hanging="360"/>
      </w:pPr>
      <w:rPr>
        <w:rFonts w:ascii="Arial" w:hAnsi="Arial" w:hint="default"/>
      </w:rPr>
    </w:lvl>
    <w:lvl w:ilvl="3" w:tplc="4D2AC742" w:tentative="1">
      <w:start w:val="1"/>
      <w:numFmt w:val="bullet"/>
      <w:lvlText w:val="•"/>
      <w:lvlJc w:val="left"/>
      <w:pPr>
        <w:tabs>
          <w:tab w:val="num" w:pos="2520"/>
        </w:tabs>
        <w:ind w:left="2520" w:hanging="360"/>
      </w:pPr>
      <w:rPr>
        <w:rFonts w:ascii="Arial" w:hAnsi="Arial" w:hint="default"/>
      </w:rPr>
    </w:lvl>
    <w:lvl w:ilvl="4" w:tplc="E39A1AC8" w:tentative="1">
      <w:start w:val="1"/>
      <w:numFmt w:val="bullet"/>
      <w:lvlText w:val="•"/>
      <w:lvlJc w:val="left"/>
      <w:pPr>
        <w:tabs>
          <w:tab w:val="num" w:pos="3240"/>
        </w:tabs>
        <w:ind w:left="3240" w:hanging="360"/>
      </w:pPr>
      <w:rPr>
        <w:rFonts w:ascii="Arial" w:hAnsi="Arial" w:hint="default"/>
      </w:rPr>
    </w:lvl>
    <w:lvl w:ilvl="5" w:tplc="CECA981C" w:tentative="1">
      <w:start w:val="1"/>
      <w:numFmt w:val="bullet"/>
      <w:lvlText w:val="•"/>
      <w:lvlJc w:val="left"/>
      <w:pPr>
        <w:tabs>
          <w:tab w:val="num" w:pos="3960"/>
        </w:tabs>
        <w:ind w:left="3960" w:hanging="360"/>
      </w:pPr>
      <w:rPr>
        <w:rFonts w:ascii="Arial" w:hAnsi="Arial" w:hint="default"/>
      </w:rPr>
    </w:lvl>
    <w:lvl w:ilvl="6" w:tplc="1040D4AC" w:tentative="1">
      <w:start w:val="1"/>
      <w:numFmt w:val="bullet"/>
      <w:lvlText w:val="•"/>
      <w:lvlJc w:val="left"/>
      <w:pPr>
        <w:tabs>
          <w:tab w:val="num" w:pos="4680"/>
        </w:tabs>
        <w:ind w:left="4680" w:hanging="360"/>
      </w:pPr>
      <w:rPr>
        <w:rFonts w:ascii="Arial" w:hAnsi="Arial" w:hint="default"/>
      </w:rPr>
    </w:lvl>
    <w:lvl w:ilvl="7" w:tplc="6E18FE78" w:tentative="1">
      <w:start w:val="1"/>
      <w:numFmt w:val="bullet"/>
      <w:lvlText w:val="•"/>
      <w:lvlJc w:val="left"/>
      <w:pPr>
        <w:tabs>
          <w:tab w:val="num" w:pos="5400"/>
        </w:tabs>
        <w:ind w:left="5400" w:hanging="360"/>
      </w:pPr>
      <w:rPr>
        <w:rFonts w:ascii="Arial" w:hAnsi="Arial" w:hint="default"/>
      </w:rPr>
    </w:lvl>
    <w:lvl w:ilvl="8" w:tplc="EDCE77B2"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61D56ECC"/>
    <w:multiLevelType w:val="hybridMultilevel"/>
    <w:tmpl w:val="51FE1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1B64D0"/>
    <w:multiLevelType w:val="hybridMultilevel"/>
    <w:tmpl w:val="9AFEA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F44EE"/>
    <w:multiLevelType w:val="hybridMultilevel"/>
    <w:tmpl w:val="43DE2E02"/>
    <w:lvl w:ilvl="0" w:tplc="473E8F82">
      <w:start w:val="1"/>
      <w:numFmt w:val="bullet"/>
      <w:lvlText w:val="•"/>
      <w:lvlJc w:val="left"/>
      <w:pPr>
        <w:tabs>
          <w:tab w:val="num" w:pos="720"/>
        </w:tabs>
        <w:ind w:left="720" w:hanging="360"/>
      </w:pPr>
      <w:rPr>
        <w:rFonts w:ascii="Arial" w:hAnsi="Arial" w:hint="default"/>
      </w:rPr>
    </w:lvl>
    <w:lvl w:ilvl="1" w:tplc="D43A36E4" w:tentative="1">
      <w:start w:val="1"/>
      <w:numFmt w:val="bullet"/>
      <w:lvlText w:val="•"/>
      <w:lvlJc w:val="left"/>
      <w:pPr>
        <w:tabs>
          <w:tab w:val="num" w:pos="1440"/>
        </w:tabs>
        <w:ind w:left="1440" w:hanging="360"/>
      </w:pPr>
      <w:rPr>
        <w:rFonts w:ascii="Arial" w:hAnsi="Arial" w:hint="default"/>
      </w:rPr>
    </w:lvl>
    <w:lvl w:ilvl="2" w:tplc="2B98CD24" w:tentative="1">
      <w:start w:val="1"/>
      <w:numFmt w:val="bullet"/>
      <w:lvlText w:val="•"/>
      <w:lvlJc w:val="left"/>
      <w:pPr>
        <w:tabs>
          <w:tab w:val="num" w:pos="2160"/>
        </w:tabs>
        <w:ind w:left="2160" w:hanging="360"/>
      </w:pPr>
      <w:rPr>
        <w:rFonts w:ascii="Arial" w:hAnsi="Arial" w:hint="default"/>
      </w:rPr>
    </w:lvl>
    <w:lvl w:ilvl="3" w:tplc="87322B1C" w:tentative="1">
      <w:start w:val="1"/>
      <w:numFmt w:val="bullet"/>
      <w:lvlText w:val="•"/>
      <w:lvlJc w:val="left"/>
      <w:pPr>
        <w:tabs>
          <w:tab w:val="num" w:pos="2880"/>
        </w:tabs>
        <w:ind w:left="2880" w:hanging="360"/>
      </w:pPr>
      <w:rPr>
        <w:rFonts w:ascii="Arial" w:hAnsi="Arial" w:hint="default"/>
      </w:rPr>
    </w:lvl>
    <w:lvl w:ilvl="4" w:tplc="20E2C918" w:tentative="1">
      <w:start w:val="1"/>
      <w:numFmt w:val="bullet"/>
      <w:lvlText w:val="•"/>
      <w:lvlJc w:val="left"/>
      <w:pPr>
        <w:tabs>
          <w:tab w:val="num" w:pos="3600"/>
        </w:tabs>
        <w:ind w:left="3600" w:hanging="360"/>
      </w:pPr>
      <w:rPr>
        <w:rFonts w:ascii="Arial" w:hAnsi="Arial" w:hint="default"/>
      </w:rPr>
    </w:lvl>
    <w:lvl w:ilvl="5" w:tplc="39DE6022" w:tentative="1">
      <w:start w:val="1"/>
      <w:numFmt w:val="bullet"/>
      <w:lvlText w:val="•"/>
      <w:lvlJc w:val="left"/>
      <w:pPr>
        <w:tabs>
          <w:tab w:val="num" w:pos="4320"/>
        </w:tabs>
        <w:ind w:left="4320" w:hanging="360"/>
      </w:pPr>
      <w:rPr>
        <w:rFonts w:ascii="Arial" w:hAnsi="Arial" w:hint="default"/>
      </w:rPr>
    </w:lvl>
    <w:lvl w:ilvl="6" w:tplc="93FEDC86" w:tentative="1">
      <w:start w:val="1"/>
      <w:numFmt w:val="bullet"/>
      <w:lvlText w:val="•"/>
      <w:lvlJc w:val="left"/>
      <w:pPr>
        <w:tabs>
          <w:tab w:val="num" w:pos="5040"/>
        </w:tabs>
        <w:ind w:left="5040" w:hanging="360"/>
      </w:pPr>
      <w:rPr>
        <w:rFonts w:ascii="Arial" w:hAnsi="Arial" w:hint="default"/>
      </w:rPr>
    </w:lvl>
    <w:lvl w:ilvl="7" w:tplc="99D299EE" w:tentative="1">
      <w:start w:val="1"/>
      <w:numFmt w:val="bullet"/>
      <w:lvlText w:val="•"/>
      <w:lvlJc w:val="left"/>
      <w:pPr>
        <w:tabs>
          <w:tab w:val="num" w:pos="5760"/>
        </w:tabs>
        <w:ind w:left="5760" w:hanging="360"/>
      </w:pPr>
      <w:rPr>
        <w:rFonts w:ascii="Arial" w:hAnsi="Arial" w:hint="default"/>
      </w:rPr>
    </w:lvl>
    <w:lvl w:ilvl="8" w:tplc="E69EBBD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EC96216"/>
    <w:multiLevelType w:val="hybridMultilevel"/>
    <w:tmpl w:val="77E2A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BA3936"/>
    <w:multiLevelType w:val="hybridMultilevel"/>
    <w:tmpl w:val="1378612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756B14"/>
    <w:multiLevelType w:val="hybridMultilevel"/>
    <w:tmpl w:val="5E706FE4"/>
    <w:lvl w:ilvl="0" w:tplc="E6E2266E">
      <w:start w:val="1"/>
      <w:numFmt w:val="bullet"/>
      <w:lvlText w:val="•"/>
      <w:lvlJc w:val="left"/>
      <w:pPr>
        <w:tabs>
          <w:tab w:val="num" w:pos="720"/>
        </w:tabs>
        <w:ind w:left="720" w:hanging="360"/>
      </w:pPr>
      <w:rPr>
        <w:rFonts w:ascii="Arial" w:hAnsi="Arial" w:hint="default"/>
      </w:rPr>
    </w:lvl>
    <w:lvl w:ilvl="1" w:tplc="ABEE5836" w:tentative="1">
      <w:start w:val="1"/>
      <w:numFmt w:val="bullet"/>
      <w:lvlText w:val="•"/>
      <w:lvlJc w:val="left"/>
      <w:pPr>
        <w:tabs>
          <w:tab w:val="num" w:pos="1440"/>
        </w:tabs>
        <w:ind w:left="1440" w:hanging="360"/>
      </w:pPr>
      <w:rPr>
        <w:rFonts w:ascii="Arial" w:hAnsi="Arial" w:hint="default"/>
      </w:rPr>
    </w:lvl>
    <w:lvl w:ilvl="2" w:tplc="77F68724" w:tentative="1">
      <w:start w:val="1"/>
      <w:numFmt w:val="bullet"/>
      <w:lvlText w:val="•"/>
      <w:lvlJc w:val="left"/>
      <w:pPr>
        <w:tabs>
          <w:tab w:val="num" w:pos="2160"/>
        </w:tabs>
        <w:ind w:left="2160" w:hanging="360"/>
      </w:pPr>
      <w:rPr>
        <w:rFonts w:ascii="Arial" w:hAnsi="Arial" w:hint="default"/>
      </w:rPr>
    </w:lvl>
    <w:lvl w:ilvl="3" w:tplc="DCCE4522" w:tentative="1">
      <w:start w:val="1"/>
      <w:numFmt w:val="bullet"/>
      <w:lvlText w:val="•"/>
      <w:lvlJc w:val="left"/>
      <w:pPr>
        <w:tabs>
          <w:tab w:val="num" w:pos="2880"/>
        </w:tabs>
        <w:ind w:left="2880" w:hanging="360"/>
      </w:pPr>
      <w:rPr>
        <w:rFonts w:ascii="Arial" w:hAnsi="Arial" w:hint="default"/>
      </w:rPr>
    </w:lvl>
    <w:lvl w:ilvl="4" w:tplc="A5FC5902" w:tentative="1">
      <w:start w:val="1"/>
      <w:numFmt w:val="bullet"/>
      <w:lvlText w:val="•"/>
      <w:lvlJc w:val="left"/>
      <w:pPr>
        <w:tabs>
          <w:tab w:val="num" w:pos="3600"/>
        </w:tabs>
        <w:ind w:left="3600" w:hanging="360"/>
      </w:pPr>
      <w:rPr>
        <w:rFonts w:ascii="Arial" w:hAnsi="Arial" w:hint="default"/>
      </w:rPr>
    </w:lvl>
    <w:lvl w:ilvl="5" w:tplc="3EF83382" w:tentative="1">
      <w:start w:val="1"/>
      <w:numFmt w:val="bullet"/>
      <w:lvlText w:val="•"/>
      <w:lvlJc w:val="left"/>
      <w:pPr>
        <w:tabs>
          <w:tab w:val="num" w:pos="4320"/>
        </w:tabs>
        <w:ind w:left="4320" w:hanging="360"/>
      </w:pPr>
      <w:rPr>
        <w:rFonts w:ascii="Arial" w:hAnsi="Arial" w:hint="default"/>
      </w:rPr>
    </w:lvl>
    <w:lvl w:ilvl="6" w:tplc="61406016" w:tentative="1">
      <w:start w:val="1"/>
      <w:numFmt w:val="bullet"/>
      <w:lvlText w:val="•"/>
      <w:lvlJc w:val="left"/>
      <w:pPr>
        <w:tabs>
          <w:tab w:val="num" w:pos="5040"/>
        </w:tabs>
        <w:ind w:left="5040" w:hanging="360"/>
      </w:pPr>
      <w:rPr>
        <w:rFonts w:ascii="Arial" w:hAnsi="Arial" w:hint="default"/>
      </w:rPr>
    </w:lvl>
    <w:lvl w:ilvl="7" w:tplc="A8B849E2" w:tentative="1">
      <w:start w:val="1"/>
      <w:numFmt w:val="bullet"/>
      <w:lvlText w:val="•"/>
      <w:lvlJc w:val="left"/>
      <w:pPr>
        <w:tabs>
          <w:tab w:val="num" w:pos="5760"/>
        </w:tabs>
        <w:ind w:left="5760" w:hanging="360"/>
      </w:pPr>
      <w:rPr>
        <w:rFonts w:ascii="Arial" w:hAnsi="Arial" w:hint="default"/>
      </w:rPr>
    </w:lvl>
    <w:lvl w:ilvl="8" w:tplc="CAA6E904"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2"/>
  </w:num>
  <w:num w:numId="3">
    <w:abstractNumId w:val="13"/>
  </w:num>
  <w:num w:numId="4">
    <w:abstractNumId w:val="8"/>
  </w:num>
  <w:num w:numId="5">
    <w:abstractNumId w:val="14"/>
  </w:num>
  <w:num w:numId="6">
    <w:abstractNumId w:val="3"/>
  </w:num>
  <w:num w:numId="7">
    <w:abstractNumId w:val="0"/>
  </w:num>
  <w:num w:numId="8">
    <w:abstractNumId w:val="1"/>
  </w:num>
  <w:num w:numId="9">
    <w:abstractNumId w:val="6"/>
  </w:num>
  <w:num w:numId="10">
    <w:abstractNumId w:val="9"/>
  </w:num>
  <w:num w:numId="11">
    <w:abstractNumId w:val="12"/>
  </w:num>
  <w:num w:numId="12">
    <w:abstractNumId w:val="5"/>
  </w:num>
  <w:num w:numId="13">
    <w:abstractNumId w:val="11"/>
  </w:num>
  <w:num w:numId="14">
    <w:abstractNumId w:val="18"/>
  </w:num>
  <w:num w:numId="15">
    <w:abstractNumId w:val="15"/>
  </w:num>
  <w:num w:numId="16">
    <w:abstractNumId w:val="10"/>
  </w:num>
  <w:num w:numId="17">
    <w:abstractNumId w:val="7"/>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6D7"/>
    <w:rsid w:val="0000049C"/>
    <w:rsid w:val="00092343"/>
    <w:rsid w:val="000B5AB2"/>
    <w:rsid w:val="000C50AE"/>
    <w:rsid w:val="000F5B44"/>
    <w:rsid w:val="001C7A11"/>
    <w:rsid w:val="001F41EE"/>
    <w:rsid w:val="002143F1"/>
    <w:rsid w:val="00227318"/>
    <w:rsid w:val="00233003"/>
    <w:rsid w:val="002775AB"/>
    <w:rsid w:val="002B4E83"/>
    <w:rsid w:val="002C192B"/>
    <w:rsid w:val="002D57F1"/>
    <w:rsid w:val="002F05E8"/>
    <w:rsid w:val="00335774"/>
    <w:rsid w:val="003C6BA4"/>
    <w:rsid w:val="00426EA5"/>
    <w:rsid w:val="004443EE"/>
    <w:rsid w:val="00446978"/>
    <w:rsid w:val="00496DFB"/>
    <w:rsid w:val="005338B9"/>
    <w:rsid w:val="005676DF"/>
    <w:rsid w:val="00580548"/>
    <w:rsid w:val="005A2F3F"/>
    <w:rsid w:val="005B32DE"/>
    <w:rsid w:val="005D36D7"/>
    <w:rsid w:val="005D5414"/>
    <w:rsid w:val="00600F8B"/>
    <w:rsid w:val="006239E5"/>
    <w:rsid w:val="0064358A"/>
    <w:rsid w:val="00645F29"/>
    <w:rsid w:val="00667032"/>
    <w:rsid w:val="0069727D"/>
    <w:rsid w:val="006C6858"/>
    <w:rsid w:val="00713BE3"/>
    <w:rsid w:val="007A5916"/>
    <w:rsid w:val="00815BE4"/>
    <w:rsid w:val="0083692D"/>
    <w:rsid w:val="008614DD"/>
    <w:rsid w:val="008B0362"/>
    <w:rsid w:val="008D65A4"/>
    <w:rsid w:val="008F1ECD"/>
    <w:rsid w:val="009440B0"/>
    <w:rsid w:val="00972239"/>
    <w:rsid w:val="0097459D"/>
    <w:rsid w:val="00975587"/>
    <w:rsid w:val="00981514"/>
    <w:rsid w:val="009E45F8"/>
    <w:rsid w:val="00AD11C5"/>
    <w:rsid w:val="00AD28E5"/>
    <w:rsid w:val="00B541BB"/>
    <w:rsid w:val="00BB2AD4"/>
    <w:rsid w:val="00BE16A8"/>
    <w:rsid w:val="00BE5926"/>
    <w:rsid w:val="00BF15AA"/>
    <w:rsid w:val="00C317C7"/>
    <w:rsid w:val="00C67142"/>
    <w:rsid w:val="00CB456A"/>
    <w:rsid w:val="00D6255E"/>
    <w:rsid w:val="00D948A6"/>
    <w:rsid w:val="00DC6A19"/>
    <w:rsid w:val="00DD77CE"/>
    <w:rsid w:val="00DE08A9"/>
    <w:rsid w:val="00DE7603"/>
    <w:rsid w:val="00E13C67"/>
    <w:rsid w:val="00E21EB3"/>
    <w:rsid w:val="00E7799E"/>
    <w:rsid w:val="00EB6628"/>
    <w:rsid w:val="00F259BC"/>
    <w:rsid w:val="00F77560"/>
    <w:rsid w:val="00FC0990"/>
    <w:rsid w:val="00FC11A6"/>
    <w:rsid w:val="00FE1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1F14"/>
  <w15:chartTrackingRefBased/>
  <w15:docId w15:val="{404E1BA5-7565-4D48-A1A7-714A0B52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6D7"/>
    <w:pPr>
      <w:spacing w:after="200" w:line="276" w:lineRule="auto"/>
    </w:pPr>
    <w:rPr>
      <w:rFonts w:ascii="Source Sans Pro" w:eastAsia="Source Sans Pro" w:hAnsi="Source Sans Pro" w:cs="Source Sans Pro"/>
      <w:sz w:val="24"/>
      <w:szCs w:val="24"/>
      <w:lang w:val="en-GB" w:eastAsia="de-DE"/>
    </w:rPr>
  </w:style>
  <w:style w:type="paragraph" w:styleId="Heading2">
    <w:name w:val="heading 2"/>
    <w:basedOn w:val="Normal"/>
    <w:next w:val="Normal"/>
    <w:link w:val="Heading2Char"/>
    <w:uiPriority w:val="9"/>
    <w:unhideWhenUsed/>
    <w:qFormat/>
    <w:rsid w:val="005D36D7"/>
    <w:pPr>
      <w:keepNext/>
      <w:keepLines/>
      <w:spacing w:before="480"/>
      <w:outlineLvl w:val="1"/>
    </w:pPr>
    <w:rPr>
      <w:rFonts w:ascii="Arial" w:eastAsia="Arial" w:hAnsi="Arial" w:cs="Arial"/>
      <w:smallCaps/>
      <w:color w:val="DE713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36D7"/>
    <w:rPr>
      <w:rFonts w:ascii="Arial" w:eastAsia="Arial" w:hAnsi="Arial" w:cs="Arial"/>
      <w:smallCaps/>
      <w:color w:val="DE713D"/>
      <w:sz w:val="28"/>
      <w:szCs w:val="28"/>
      <w:lang w:val="en-GB" w:eastAsia="de-DE"/>
    </w:rPr>
  </w:style>
  <w:style w:type="paragraph" w:styleId="NoSpacing">
    <w:name w:val="No Spacing"/>
    <w:uiPriority w:val="1"/>
    <w:qFormat/>
    <w:rsid w:val="005D36D7"/>
    <w:pPr>
      <w:suppressAutoHyphens/>
      <w:autoSpaceDN w:val="0"/>
      <w:spacing w:after="0" w:line="240" w:lineRule="auto"/>
      <w:textAlignment w:val="baseline"/>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1F4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1EE"/>
    <w:rPr>
      <w:rFonts w:ascii="Segoe UI" w:eastAsia="Source Sans Pro" w:hAnsi="Segoe UI" w:cs="Segoe UI"/>
      <w:sz w:val="18"/>
      <w:szCs w:val="18"/>
      <w:lang w:val="en-GB" w:eastAsia="de-DE"/>
    </w:rPr>
  </w:style>
  <w:style w:type="paragraph" w:styleId="NormalWeb">
    <w:name w:val="Normal (Web)"/>
    <w:basedOn w:val="Normal"/>
    <w:rsid w:val="00496DFB"/>
    <w:pPr>
      <w:spacing w:before="100" w:beforeAutospacing="1" w:after="100" w:afterAutospacing="1" w:line="240" w:lineRule="auto"/>
    </w:pPr>
    <w:rPr>
      <w:rFonts w:ascii="Times New Roman" w:eastAsia="Times New Roman" w:hAnsi="Times New Roman" w:cs="Times New Roman"/>
      <w:lang w:val="en-US" w:eastAsia="en-US"/>
    </w:rPr>
  </w:style>
  <w:style w:type="paragraph" w:customStyle="1" w:styleId="BodyCopy">
    <w:name w:val="Body Copy"/>
    <w:basedOn w:val="Normal"/>
    <w:rsid w:val="00496DFB"/>
    <w:pPr>
      <w:spacing w:after="0" w:line="240" w:lineRule="auto"/>
    </w:pPr>
    <w:rPr>
      <w:rFonts w:ascii="Humnst777 BT" w:eastAsia="Times New Roman" w:hAnsi="Humnst777 BT" w:cs="Times New Roman"/>
      <w:sz w:val="20"/>
      <w:lang w:eastAsia="en-US"/>
    </w:rPr>
  </w:style>
  <w:style w:type="table" w:styleId="TableGrid">
    <w:name w:val="Table Grid"/>
    <w:basedOn w:val="TableNormal"/>
    <w:uiPriority w:val="59"/>
    <w:rsid w:val="00496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1EB3"/>
    <w:pPr>
      <w:ind w:left="720"/>
      <w:contextualSpacing/>
    </w:pPr>
  </w:style>
  <w:style w:type="character" w:styleId="CommentReference">
    <w:name w:val="annotation reference"/>
    <w:basedOn w:val="DefaultParagraphFont"/>
    <w:uiPriority w:val="99"/>
    <w:semiHidden/>
    <w:unhideWhenUsed/>
    <w:rsid w:val="00580548"/>
    <w:rPr>
      <w:sz w:val="16"/>
      <w:szCs w:val="16"/>
    </w:rPr>
  </w:style>
  <w:style w:type="paragraph" w:styleId="CommentText">
    <w:name w:val="annotation text"/>
    <w:basedOn w:val="Normal"/>
    <w:link w:val="CommentTextChar"/>
    <w:uiPriority w:val="99"/>
    <w:semiHidden/>
    <w:unhideWhenUsed/>
    <w:rsid w:val="00580548"/>
    <w:pPr>
      <w:spacing w:line="240" w:lineRule="auto"/>
    </w:pPr>
    <w:rPr>
      <w:sz w:val="20"/>
      <w:szCs w:val="20"/>
    </w:rPr>
  </w:style>
  <w:style w:type="character" w:customStyle="1" w:styleId="CommentTextChar">
    <w:name w:val="Comment Text Char"/>
    <w:basedOn w:val="DefaultParagraphFont"/>
    <w:link w:val="CommentText"/>
    <w:uiPriority w:val="99"/>
    <w:semiHidden/>
    <w:rsid w:val="00580548"/>
    <w:rPr>
      <w:rFonts w:ascii="Source Sans Pro" w:eastAsia="Source Sans Pro" w:hAnsi="Source Sans Pro" w:cs="Source Sans Pro"/>
      <w:sz w:val="20"/>
      <w:szCs w:val="20"/>
      <w:lang w:val="en-GB" w:eastAsia="de-DE"/>
    </w:rPr>
  </w:style>
  <w:style w:type="paragraph" w:styleId="CommentSubject">
    <w:name w:val="annotation subject"/>
    <w:basedOn w:val="CommentText"/>
    <w:next w:val="CommentText"/>
    <w:link w:val="CommentSubjectChar"/>
    <w:uiPriority w:val="99"/>
    <w:semiHidden/>
    <w:unhideWhenUsed/>
    <w:rsid w:val="00580548"/>
    <w:rPr>
      <w:b/>
      <w:bCs/>
    </w:rPr>
  </w:style>
  <w:style w:type="character" w:customStyle="1" w:styleId="CommentSubjectChar">
    <w:name w:val="Comment Subject Char"/>
    <w:basedOn w:val="CommentTextChar"/>
    <w:link w:val="CommentSubject"/>
    <w:uiPriority w:val="99"/>
    <w:semiHidden/>
    <w:rsid w:val="00580548"/>
    <w:rPr>
      <w:rFonts w:ascii="Source Sans Pro" w:eastAsia="Source Sans Pro" w:hAnsi="Source Sans Pro" w:cs="Source Sans Pro"/>
      <w:b/>
      <w:bCs/>
      <w:sz w:val="20"/>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171714">
      <w:bodyDiv w:val="1"/>
      <w:marLeft w:val="0"/>
      <w:marRight w:val="0"/>
      <w:marTop w:val="0"/>
      <w:marBottom w:val="0"/>
      <w:divBdr>
        <w:top w:val="none" w:sz="0" w:space="0" w:color="auto"/>
        <w:left w:val="none" w:sz="0" w:space="0" w:color="auto"/>
        <w:bottom w:val="none" w:sz="0" w:space="0" w:color="auto"/>
        <w:right w:val="none" w:sz="0" w:space="0" w:color="auto"/>
      </w:divBdr>
      <w:divsChild>
        <w:div w:id="219176451">
          <w:marLeft w:val="274"/>
          <w:marRight w:val="0"/>
          <w:marTop w:val="96"/>
          <w:marBottom w:val="0"/>
          <w:divBdr>
            <w:top w:val="none" w:sz="0" w:space="0" w:color="auto"/>
            <w:left w:val="none" w:sz="0" w:space="0" w:color="auto"/>
            <w:bottom w:val="none" w:sz="0" w:space="0" w:color="auto"/>
            <w:right w:val="none" w:sz="0" w:space="0" w:color="auto"/>
          </w:divBdr>
        </w:div>
        <w:div w:id="1162887204">
          <w:marLeft w:val="274"/>
          <w:marRight w:val="0"/>
          <w:marTop w:val="96"/>
          <w:marBottom w:val="0"/>
          <w:divBdr>
            <w:top w:val="none" w:sz="0" w:space="0" w:color="auto"/>
            <w:left w:val="none" w:sz="0" w:space="0" w:color="auto"/>
            <w:bottom w:val="none" w:sz="0" w:space="0" w:color="auto"/>
            <w:right w:val="none" w:sz="0" w:space="0" w:color="auto"/>
          </w:divBdr>
        </w:div>
        <w:div w:id="1350569765">
          <w:marLeft w:val="274"/>
          <w:marRight w:val="0"/>
          <w:marTop w:val="96"/>
          <w:marBottom w:val="0"/>
          <w:divBdr>
            <w:top w:val="none" w:sz="0" w:space="0" w:color="auto"/>
            <w:left w:val="none" w:sz="0" w:space="0" w:color="auto"/>
            <w:bottom w:val="none" w:sz="0" w:space="0" w:color="auto"/>
            <w:right w:val="none" w:sz="0" w:space="0" w:color="auto"/>
          </w:divBdr>
        </w:div>
        <w:div w:id="1792239991">
          <w:marLeft w:val="274"/>
          <w:marRight w:val="0"/>
          <w:marTop w:val="96"/>
          <w:marBottom w:val="0"/>
          <w:divBdr>
            <w:top w:val="none" w:sz="0" w:space="0" w:color="auto"/>
            <w:left w:val="none" w:sz="0" w:space="0" w:color="auto"/>
            <w:bottom w:val="none" w:sz="0" w:space="0" w:color="auto"/>
            <w:right w:val="none" w:sz="0" w:space="0" w:color="auto"/>
          </w:divBdr>
        </w:div>
        <w:div w:id="805241228">
          <w:marLeft w:val="274"/>
          <w:marRight w:val="0"/>
          <w:marTop w:val="96"/>
          <w:marBottom w:val="0"/>
          <w:divBdr>
            <w:top w:val="none" w:sz="0" w:space="0" w:color="auto"/>
            <w:left w:val="none" w:sz="0" w:space="0" w:color="auto"/>
            <w:bottom w:val="none" w:sz="0" w:space="0" w:color="auto"/>
            <w:right w:val="none" w:sz="0" w:space="0" w:color="auto"/>
          </w:divBdr>
        </w:div>
        <w:div w:id="96026273">
          <w:marLeft w:val="274"/>
          <w:marRight w:val="0"/>
          <w:marTop w:val="96"/>
          <w:marBottom w:val="0"/>
          <w:divBdr>
            <w:top w:val="none" w:sz="0" w:space="0" w:color="auto"/>
            <w:left w:val="none" w:sz="0" w:space="0" w:color="auto"/>
            <w:bottom w:val="none" w:sz="0" w:space="0" w:color="auto"/>
            <w:right w:val="none" w:sz="0" w:space="0" w:color="auto"/>
          </w:divBdr>
        </w:div>
        <w:div w:id="1050299926">
          <w:marLeft w:val="274"/>
          <w:marRight w:val="0"/>
          <w:marTop w:val="96"/>
          <w:marBottom w:val="0"/>
          <w:divBdr>
            <w:top w:val="none" w:sz="0" w:space="0" w:color="auto"/>
            <w:left w:val="none" w:sz="0" w:space="0" w:color="auto"/>
            <w:bottom w:val="none" w:sz="0" w:space="0" w:color="auto"/>
            <w:right w:val="none" w:sz="0" w:space="0" w:color="auto"/>
          </w:divBdr>
        </w:div>
        <w:div w:id="1774091291">
          <w:marLeft w:val="274"/>
          <w:marRight w:val="0"/>
          <w:marTop w:val="96"/>
          <w:marBottom w:val="0"/>
          <w:divBdr>
            <w:top w:val="none" w:sz="0" w:space="0" w:color="auto"/>
            <w:left w:val="none" w:sz="0" w:space="0" w:color="auto"/>
            <w:bottom w:val="none" w:sz="0" w:space="0" w:color="auto"/>
            <w:right w:val="none" w:sz="0" w:space="0" w:color="auto"/>
          </w:divBdr>
        </w:div>
        <w:div w:id="828834482">
          <w:marLeft w:val="274"/>
          <w:marRight w:val="0"/>
          <w:marTop w:val="96"/>
          <w:marBottom w:val="0"/>
          <w:divBdr>
            <w:top w:val="none" w:sz="0" w:space="0" w:color="auto"/>
            <w:left w:val="none" w:sz="0" w:space="0" w:color="auto"/>
            <w:bottom w:val="none" w:sz="0" w:space="0" w:color="auto"/>
            <w:right w:val="none" w:sz="0" w:space="0" w:color="auto"/>
          </w:divBdr>
        </w:div>
        <w:div w:id="141236871">
          <w:marLeft w:val="274"/>
          <w:marRight w:val="0"/>
          <w:marTop w:val="96"/>
          <w:marBottom w:val="0"/>
          <w:divBdr>
            <w:top w:val="none" w:sz="0" w:space="0" w:color="auto"/>
            <w:left w:val="none" w:sz="0" w:space="0" w:color="auto"/>
            <w:bottom w:val="none" w:sz="0" w:space="0" w:color="auto"/>
            <w:right w:val="none" w:sz="0" w:space="0" w:color="auto"/>
          </w:divBdr>
        </w:div>
      </w:divsChild>
    </w:div>
    <w:div w:id="1284769839">
      <w:bodyDiv w:val="1"/>
      <w:marLeft w:val="0"/>
      <w:marRight w:val="0"/>
      <w:marTop w:val="0"/>
      <w:marBottom w:val="0"/>
      <w:divBdr>
        <w:top w:val="none" w:sz="0" w:space="0" w:color="auto"/>
        <w:left w:val="none" w:sz="0" w:space="0" w:color="auto"/>
        <w:bottom w:val="none" w:sz="0" w:space="0" w:color="auto"/>
        <w:right w:val="none" w:sz="0" w:space="0" w:color="auto"/>
      </w:divBdr>
      <w:divsChild>
        <w:div w:id="659310299">
          <w:marLeft w:val="274"/>
          <w:marRight w:val="0"/>
          <w:marTop w:val="120"/>
          <w:marBottom w:val="0"/>
          <w:divBdr>
            <w:top w:val="none" w:sz="0" w:space="0" w:color="auto"/>
            <w:left w:val="none" w:sz="0" w:space="0" w:color="auto"/>
            <w:bottom w:val="none" w:sz="0" w:space="0" w:color="auto"/>
            <w:right w:val="none" w:sz="0" w:space="0" w:color="auto"/>
          </w:divBdr>
        </w:div>
        <w:div w:id="1023244985">
          <w:marLeft w:val="274"/>
          <w:marRight w:val="0"/>
          <w:marTop w:val="120"/>
          <w:marBottom w:val="0"/>
          <w:divBdr>
            <w:top w:val="none" w:sz="0" w:space="0" w:color="auto"/>
            <w:left w:val="none" w:sz="0" w:space="0" w:color="auto"/>
            <w:bottom w:val="none" w:sz="0" w:space="0" w:color="auto"/>
            <w:right w:val="none" w:sz="0" w:space="0" w:color="auto"/>
          </w:divBdr>
        </w:div>
        <w:div w:id="1417704838">
          <w:marLeft w:val="274"/>
          <w:marRight w:val="0"/>
          <w:marTop w:val="120"/>
          <w:marBottom w:val="0"/>
          <w:divBdr>
            <w:top w:val="none" w:sz="0" w:space="0" w:color="auto"/>
            <w:left w:val="none" w:sz="0" w:space="0" w:color="auto"/>
            <w:bottom w:val="none" w:sz="0" w:space="0" w:color="auto"/>
            <w:right w:val="none" w:sz="0" w:space="0" w:color="auto"/>
          </w:divBdr>
        </w:div>
        <w:div w:id="1323317356">
          <w:marLeft w:val="274"/>
          <w:marRight w:val="0"/>
          <w:marTop w:val="120"/>
          <w:marBottom w:val="0"/>
          <w:divBdr>
            <w:top w:val="none" w:sz="0" w:space="0" w:color="auto"/>
            <w:left w:val="none" w:sz="0" w:space="0" w:color="auto"/>
            <w:bottom w:val="none" w:sz="0" w:space="0" w:color="auto"/>
            <w:right w:val="none" w:sz="0" w:space="0" w:color="auto"/>
          </w:divBdr>
        </w:div>
        <w:div w:id="1726367365">
          <w:marLeft w:val="274"/>
          <w:marRight w:val="0"/>
          <w:marTop w:val="120"/>
          <w:marBottom w:val="0"/>
          <w:divBdr>
            <w:top w:val="none" w:sz="0" w:space="0" w:color="auto"/>
            <w:left w:val="none" w:sz="0" w:space="0" w:color="auto"/>
            <w:bottom w:val="none" w:sz="0" w:space="0" w:color="auto"/>
            <w:right w:val="none" w:sz="0" w:space="0" w:color="auto"/>
          </w:divBdr>
        </w:div>
        <w:div w:id="590622475">
          <w:marLeft w:val="274"/>
          <w:marRight w:val="0"/>
          <w:marTop w:val="120"/>
          <w:marBottom w:val="0"/>
          <w:divBdr>
            <w:top w:val="none" w:sz="0" w:space="0" w:color="auto"/>
            <w:left w:val="none" w:sz="0" w:space="0" w:color="auto"/>
            <w:bottom w:val="none" w:sz="0" w:space="0" w:color="auto"/>
            <w:right w:val="none" w:sz="0" w:space="0" w:color="auto"/>
          </w:divBdr>
        </w:div>
        <w:div w:id="212274452">
          <w:marLeft w:val="274"/>
          <w:marRight w:val="0"/>
          <w:marTop w:val="120"/>
          <w:marBottom w:val="0"/>
          <w:divBdr>
            <w:top w:val="none" w:sz="0" w:space="0" w:color="auto"/>
            <w:left w:val="none" w:sz="0" w:space="0" w:color="auto"/>
            <w:bottom w:val="none" w:sz="0" w:space="0" w:color="auto"/>
            <w:right w:val="none" w:sz="0" w:space="0" w:color="auto"/>
          </w:divBdr>
        </w:div>
        <w:div w:id="1748113188">
          <w:marLeft w:val="274"/>
          <w:marRight w:val="0"/>
          <w:marTop w:val="120"/>
          <w:marBottom w:val="0"/>
          <w:divBdr>
            <w:top w:val="none" w:sz="0" w:space="0" w:color="auto"/>
            <w:left w:val="none" w:sz="0" w:space="0" w:color="auto"/>
            <w:bottom w:val="none" w:sz="0" w:space="0" w:color="auto"/>
            <w:right w:val="none" w:sz="0" w:space="0" w:color="auto"/>
          </w:divBdr>
        </w:div>
        <w:div w:id="1000429699">
          <w:marLeft w:val="274"/>
          <w:marRight w:val="0"/>
          <w:marTop w:val="120"/>
          <w:marBottom w:val="0"/>
          <w:divBdr>
            <w:top w:val="none" w:sz="0" w:space="0" w:color="auto"/>
            <w:left w:val="none" w:sz="0" w:space="0" w:color="auto"/>
            <w:bottom w:val="none" w:sz="0" w:space="0" w:color="auto"/>
            <w:right w:val="none" w:sz="0" w:space="0" w:color="auto"/>
          </w:divBdr>
        </w:div>
      </w:divsChild>
    </w:div>
    <w:div w:id="1634797909">
      <w:bodyDiv w:val="1"/>
      <w:marLeft w:val="0"/>
      <w:marRight w:val="0"/>
      <w:marTop w:val="0"/>
      <w:marBottom w:val="0"/>
      <w:divBdr>
        <w:top w:val="none" w:sz="0" w:space="0" w:color="auto"/>
        <w:left w:val="none" w:sz="0" w:space="0" w:color="auto"/>
        <w:bottom w:val="none" w:sz="0" w:space="0" w:color="auto"/>
        <w:right w:val="none" w:sz="0" w:space="0" w:color="auto"/>
      </w:divBdr>
    </w:div>
    <w:div w:id="1736856137">
      <w:bodyDiv w:val="1"/>
      <w:marLeft w:val="0"/>
      <w:marRight w:val="0"/>
      <w:marTop w:val="0"/>
      <w:marBottom w:val="0"/>
      <w:divBdr>
        <w:top w:val="none" w:sz="0" w:space="0" w:color="auto"/>
        <w:left w:val="none" w:sz="0" w:space="0" w:color="auto"/>
        <w:bottom w:val="none" w:sz="0" w:space="0" w:color="auto"/>
        <w:right w:val="none" w:sz="0" w:space="0" w:color="auto"/>
      </w:divBdr>
      <w:divsChild>
        <w:div w:id="95761111">
          <w:marLeft w:val="274"/>
          <w:marRight w:val="0"/>
          <w:marTop w:val="96"/>
          <w:marBottom w:val="0"/>
          <w:divBdr>
            <w:top w:val="none" w:sz="0" w:space="0" w:color="auto"/>
            <w:left w:val="none" w:sz="0" w:space="0" w:color="auto"/>
            <w:bottom w:val="none" w:sz="0" w:space="0" w:color="auto"/>
            <w:right w:val="none" w:sz="0" w:space="0" w:color="auto"/>
          </w:divBdr>
        </w:div>
        <w:div w:id="1936937371">
          <w:marLeft w:val="274"/>
          <w:marRight w:val="0"/>
          <w:marTop w:val="96"/>
          <w:marBottom w:val="0"/>
          <w:divBdr>
            <w:top w:val="none" w:sz="0" w:space="0" w:color="auto"/>
            <w:left w:val="none" w:sz="0" w:space="0" w:color="auto"/>
            <w:bottom w:val="none" w:sz="0" w:space="0" w:color="auto"/>
            <w:right w:val="none" w:sz="0" w:space="0" w:color="auto"/>
          </w:divBdr>
        </w:div>
        <w:div w:id="965232641">
          <w:marLeft w:val="274"/>
          <w:marRight w:val="0"/>
          <w:marTop w:val="96"/>
          <w:marBottom w:val="0"/>
          <w:divBdr>
            <w:top w:val="none" w:sz="0" w:space="0" w:color="auto"/>
            <w:left w:val="none" w:sz="0" w:space="0" w:color="auto"/>
            <w:bottom w:val="none" w:sz="0" w:space="0" w:color="auto"/>
            <w:right w:val="none" w:sz="0" w:space="0" w:color="auto"/>
          </w:divBdr>
        </w:div>
        <w:div w:id="73821492">
          <w:marLeft w:val="274"/>
          <w:marRight w:val="0"/>
          <w:marTop w:val="96"/>
          <w:marBottom w:val="0"/>
          <w:divBdr>
            <w:top w:val="none" w:sz="0" w:space="0" w:color="auto"/>
            <w:left w:val="none" w:sz="0" w:space="0" w:color="auto"/>
            <w:bottom w:val="none" w:sz="0" w:space="0" w:color="auto"/>
            <w:right w:val="none" w:sz="0" w:space="0" w:color="auto"/>
          </w:divBdr>
        </w:div>
        <w:div w:id="1767459561">
          <w:marLeft w:val="274"/>
          <w:marRight w:val="0"/>
          <w:marTop w:val="96"/>
          <w:marBottom w:val="0"/>
          <w:divBdr>
            <w:top w:val="none" w:sz="0" w:space="0" w:color="auto"/>
            <w:left w:val="none" w:sz="0" w:space="0" w:color="auto"/>
            <w:bottom w:val="none" w:sz="0" w:space="0" w:color="auto"/>
            <w:right w:val="none" w:sz="0" w:space="0" w:color="auto"/>
          </w:divBdr>
        </w:div>
        <w:div w:id="1450053965">
          <w:marLeft w:val="274"/>
          <w:marRight w:val="0"/>
          <w:marTop w:val="96"/>
          <w:marBottom w:val="0"/>
          <w:divBdr>
            <w:top w:val="none" w:sz="0" w:space="0" w:color="auto"/>
            <w:left w:val="none" w:sz="0" w:space="0" w:color="auto"/>
            <w:bottom w:val="none" w:sz="0" w:space="0" w:color="auto"/>
            <w:right w:val="none" w:sz="0" w:space="0" w:color="auto"/>
          </w:divBdr>
        </w:div>
        <w:div w:id="2012102373">
          <w:marLeft w:val="274"/>
          <w:marRight w:val="0"/>
          <w:marTop w:val="96"/>
          <w:marBottom w:val="0"/>
          <w:divBdr>
            <w:top w:val="none" w:sz="0" w:space="0" w:color="auto"/>
            <w:left w:val="none" w:sz="0" w:space="0" w:color="auto"/>
            <w:bottom w:val="none" w:sz="0" w:space="0" w:color="auto"/>
            <w:right w:val="none" w:sz="0" w:space="0" w:color="auto"/>
          </w:divBdr>
        </w:div>
        <w:div w:id="1980529448">
          <w:marLeft w:val="274"/>
          <w:marRight w:val="0"/>
          <w:marTop w:val="96"/>
          <w:marBottom w:val="0"/>
          <w:divBdr>
            <w:top w:val="none" w:sz="0" w:space="0" w:color="auto"/>
            <w:left w:val="none" w:sz="0" w:space="0" w:color="auto"/>
            <w:bottom w:val="none" w:sz="0" w:space="0" w:color="auto"/>
            <w:right w:val="none" w:sz="0" w:space="0" w:color="auto"/>
          </w:divBdr>
        </w:div>
        <w:div w:id="1767382621">
          <w:marLeft w:val="274"/>
          <w:marRight w:val="0"/>
          <w:marTop w:val="96"/>
          <w:marBottom w:val="0"/>
          <w:divBdr>
            <w:top w:val="none" w:sz="0" w:space="0" w:color="auto"/>
            <w:left w:val="none" w:sz="0" w:space="0" w:color="auto"/>
            <w:bottom w:val="none" w:sz="0" w:space="0" w:color="auto"/>
            <w:right w:val="none" w:sz="0" w:space="0" w:color="auto"/>
          </w:divBdr>
        </w:div>
      </w:divsChild>
    </w:div>
    <w:div w:id="1818449238">
      <w:bodyDiv w:val="1"/>
      <w:marLeft w:val="0"/>
      <w:marRight w:val="0"/>
      <w:marTop w:val="0"/>
      <w:marBottom w:val="0"/>
      <w:divBdr>
        <w:top w:val="none" w:sz="0" w:space="0" w:color="auto"/>
        <w:left w:val="none" w:sz="0" w:space="0" w:color="auto"/>
        <w:bottom w:val="none" w:sz="0" w:space="0" w:color="auto"/>
        <w:right w:val="none" w:sz="0" w:space="0" w:color="auto"/>
      </w:divBdr>
    </w:div>
    <w:div w:id="1932156544">
      <w:bodyDiv w:val="1"/>
      <w:marLeft w:val="0"/>
      <w:marRight w:val="0"/>
      <w:marTop w:val="0"/>
      <w:marBottom w:val="0"/>
      <w:divBdr>
        <w:top w:val="none" w:sz="0" w:space="0" w:color="auto"/>
        <w:left w:val="none" w:sz="0" w:space="0" w:color="auto"/>
        <w:bottom w:val="none" w:sz="0" w:space="0" w:color="auto"/>
        <w:right w:val="none" w:sz="0" w:space="0" w:color="auto"/>
      </w:divBdr>
    </w:div>
    <w:div w:id="2134129362">
      <w:bodyDiv w:val="1"/>
      <w:marLeft w:val="0"/>
      <w:marRight w:val="0"/>
      <w:marTop w:val="0"/>
      <w:marBottom w:val="0"/>
      <w:divBdr>
        <w:top w:val="none" w:sz="0" w:space="0" w:color="auto"/>
        <w:left w:val="none" w:sz="0" w:space="0" w:color="auto"/>
        <w:bottom w:val="none" w:sz="0" w:space="0" w:color="auto"/>
        <w:right w:val="none" w:sz="0" w:space="0" w:color="auto"/>
      </w:divBdr>
      <w:divsChild>
        <w:div w:id="1380086826">
          <w:marLeft w:val="274"/>
          <w:marRight w:val="0"/>
          <w:marTop w:val="96"/>
          <w:marBottom w:val="0"/>
          <w:divBdr>
            <w:top w:val="none" w:sz="0" w:space="0" w:color="auto"/>
            <w:left w:val="none" w:sz="0" w:space="0" w:color="auto"/>
            <w:bottom w:val="none" w:sz="0" w:space="0" w:color="auto"/>
            <w:right w:val="none" w:sz="0" w:space="0" w:color="auto"/>
          </w:divBdr>
        </w:div>
        <w:div w:id="600996621">
          <w:marLeft w:val="274"/>
          <w:marRight w:val="0"/>
          <w:marTop w:val="96"/>
          <w:marBottom w:val="0"/>
          <w:divBdr>
            <w:top w:val="none" w:sz="0" w:space="0" w:color="auto"/>
            <w:left w:val="none" w:sz="0" w:space="0" w:color="auto"/>
            <w:bottom w:val="none" w:sz="0" w:space="0" w:color="auto"/>
            <w:right w:val="none" w:sz="0" w:space="0" w:color="auto"/>
          </w:divBdr>
        </w:div>
        <w:div w:id="2000573626">
          <w:marLeft w:val="274"/>
          <w:marRight w:val="0"/>
          <w:marTop w:val="96"/>
          <w:marBottom w:val="0"/>
          <w:divBdr>
            <w:top w:val="none" w:sz="0" w:space="0" w:color="auto"/>
            <w:left w:val="none" w:sz="0" w:space="0" w:color="auto"/>
            <w:bottom w:val="none" w:sz="0" w:space="0" w:color="auto"/>
            <w:right w:val="none" w:sz="0" w:space="0" w:color="auto"/>
          </w:divBdr>
        </w:div>
        <w:div w:id="1547402170">
          <w:marLeft w:val="274"/>
          <w:marRight w:val="0"/>
          <w:marTop w:val="96"/>
          <w:marBottom w:val="0"/>
          <w:divBdr>
            <w:top w:val="none" w:sz="0" w:space="0" w:color="auto"/>
            <w:left w:val="none" w:sz="0" w:space="0" w:color="auto"/>
            <w:bottom w:val="none" w:sz="0" w:space="0" w:color="auto"/>
            <w:right w:val="none" w:sz="0" w:space="0" w:color="auto"/>
          </w:divBdr>
        </w:div>
        <w:div w:id="340426457">
          <w:marLeft w:val="274"/>
          <w:marRight w:val="0"/>
          <w:marTop w:val="96"/>
          <w:marBottom w:val="0"/>
          <w:divBdr>
            <w:top w:val="none" w:sz="0" w:space="0" w:color="auto"/>
            <w:left w:val="none" w:sz="0" w:space="0" w:color="auto"/>
            <w:bottom w:val="none" w:sz="0" w:space="0" w:color="auto"/>
            <w:right w:val="none" w:sz="0" w:space="0" w:color="auto"/>
          </w:divBdr>
        </w:div>
        <w:div w:id="1137726177">
          <w:marLeft w:val="274"/>
          <w:marRight w:val="0"/>
          <w:marTop w:val="96"/>
          <w:marBottom w:val="0"/>
          <w:divBdr>
            <w:top w:val="none" w:sz="0" w:space="0" w:color="auto"/>
            <w:left w:val="none" w:sz="0" w:space="0" w:color="auto"/>
            <w:bottom w:val="none" w:sz="0" w:space="0" w:color="auto"/>
            <w:right w:val="none" w:sz="0" w:space="0" w:color="auto"/>
          </w:divBdr>
        </w:div>
        <w:div w:id="1859391697">
          <w:marLeft w:val="274"/>
          <w:marRight w:val="0"/>
          <w:marTop w:val="96"/>
          <w:marBottom w:val="0"/>
          <w:divBdr>
            <w:top w:val="none" w:sz="0" w:space="0" w:color="auto"/>
            <w:left w:val="none" w:sz="0" w:space="0" w:color="auto"/>
            <w:bottom w:val="none" w:sz="0" w:space="0" w:color="auto"/>
            <w:right w:val="none" w:sz="0" w:space="0" w:color="auto"/>
          </w:divBdr>
        </w:div>
        <w:div w:id="342825048">
          <w:marLeft w:val="274"/>
          <w:marRight w:val="0"/>
          <w:marTop w:val="96"/>
          <w:marBottom w:val="0"/>
          <w:divBdr>
            <w:top w:val="none" w:sz="0" w:space="0" w:color="auto"/>
            <w:left w:val="none" w:sz="0" w:space="0" w:color="auto"/>
            <w:bottom w:val="none" w:sz="0" w:space="0" w:color="auto"/>
            <w:right w:val="none" w:sz="0" w:space="0" w:color="auto"/>
          </w:divBdr>
        </w:div>
        <w:div w:id="1053895323">
          <w:marLeft w:val="274"/>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5BB11-CB63-4AA0-8209-7AAC4BD58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Brand (DE)</dc:creator>
  <cp:keywords/>
  <dc:description/>
  <cp:lastModifiedBy>Christine Gibson</cp:lastModifiedBy>
  <cp:revision>2</cp:revision>
  <dcterms:created xsi:type="dcterms:W3CDTF">2021-10-18T14:54:00Z</dcterms:created>
  <dcterms:modified xsi:type="dcterms:W3CDTF">2021-10-18T14:54:00Z</dcterms:modified>
</cp:coreProperties>
</file>